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EBBA" w14:textId="77777777" w:rsidR="00E93EE8" w:rsidRDefault="00E93EE8" w:rsidP="00EA7316">
      <w:pPr>
        <w:pStyle w:val="Ttulo1"/>
      </w:pPr>
    </w:p>
    <w:p w14:paraId="6CDAFB09" w14:textId="77777777" w:rsidR="00E93EE8" w:rsidRDefault="00E93EE8">
      <w:pPr>
        <w:rPr>
          <w:b/>
          <w:sz w:val="22"/>
          <w:szCs w:val="22"/>
        </w:rPr>
      </w:pPr>
    </w:p>
    <w:p w14:paraId="27DD7884" w14:textId="77777777" w:rsidR="00E93EE8" w:rsidRDefault="00000000">
      <w:pPr>
        <w:spacing w:line="360" w:lineRule="auto"/>
      </w:pPr>
      <w:r>
        <w:rPr>
          <w:b/>
        </w:rPr>
        <w:t xml:space="preserve">Nombre del alumno : </w:t>
      </w:r>
      <w:r>
        <w:t xml:space="preserve"> </w:t>
      </w:r>
    </w:p>
    <w:p w14:paraId="76651752" w14:textId="3D65BFE0" w:rsidR="00E93EE8" w:rsidRDefault="00000000">
      <w:pPr>
        <w:spacing w:line="360" w:lineRule="auto"/>
      </w:pPr>
      <w:r>
        <w:rPr>
          <w:b/>
        </w:rPr>
        <w:t xml:space="preserve">División : </w:t>
      </w:r>
      <w:r w:rsidR="004118C9">
        <w:rPr>
          <w:rFonts w:cstheme="minorHAnsi"/>
          <w:b/>
          <w:lang w:val="fr-FR"/>
        </w:rPr>
        <w:t>CYAD</w:t>
      </w:r>
    </w:p>
    <w:p w14:paraId="1F3CADE9" w14:textId="6DA62B2B" w:rsidR="00E93EE8" w:rsidRPr="004118C9" w:rsidRDefault="00000000" w:rsidP="004118C9">
      <w:pPr>
        <w:rPr>
          <w:rFonts w:cstheme="minorHAnsi"/>
          <w:lang w:val="fr-FR"/>
        </w:rPr>
      </w:pPr>
      <w:r>
        <w:rPr>
          <w:b/>
        </w:rPr>
        <w:t xml:space="preserve">Licenciatura : </w:t>
      </w:r>
      <w:r w:rsidR="004118C9">
        <w:rPr>
          <w:rFonts w:cstheme="minorHAnsi"/>
          <w:b/>
          <w:lang w:val="fr-FR"/>
        </w:rPr>
        <w:t>D</w:t>
      </w:r>
      <w:r w:rsidR="004118C9" w:rsidRPr="0069545F">
        <w:rPr>
          <w:rFonts w:cstheme="minorHAnsi"/>
          <w:b/>
          <w:lang w:val="fr-FR"/>
        </w:rPr>
        <w:t xml:space="preserve">iseño </w:t>
      </w:r>
      <w:r w:rsidR="004118C9">
        <w:rPr>
          <w:rFonts w:cstheme="minorHAnsi"/>
          <w:b/>
          <w:lang w:val="fr-FR"/>
        </w:rPr>
        <w:t>I</w:t>
      </w:r>
      <w:r w:rsidR="004118C9" w:rsidRPr="0069545F">
        <w:rPr>
          <w:rFonts w:cstheme="minorHAnsi"/>
          <w:b/>
          <w:lang w:val="fr-FR"/>
        </w:rPr>
        <w:t>ndustrial</w:t>
      </w:r>
    </w:p>
    <w:p w14:paraId="75E886B4" w14:textId="77777777" w:rsidR="00E93EE8" w:rsidRDefault="00000000">
      <w:pPr>
        <w:spacing w:line="360" w:lineRule="auto"/>
        <w:rPr>
          <w:b/>
        </w:rPr>
      </w:pPr>
      <w:r>
        <w:rPr>
          <w:b/>
        </w:rPr>
        <w:t>Fecha :</w:t>
      </w:r>
    </w:p>
    <w:p w14:paraId="74849708" w14:textId="2AD80767" w:rsidR="00E93EE8" w:rsidRDefault="00000000">
      <w:pPr>
        <w:spacing w:line="360" w:lineRule="auto"/>
        <w:rPr>
          <w:b/>
          <w:sz w:val="22"/>
          <w:szCs w:val="22"/>
        </w:rPr>
      </w:pPr>
      <w:r>
        <w:rPr>
          <w:b/>
          <w:color w:val="000000"/>
        </w:rPr>
        <w:t xml:space="preserve">Título del texto : </w:t>
      </w:r>
      <w:r w:rsidR="004118C9" w:rsidRPr="00DD5251">
        <w:rPr>
          <w:rFonts w:cstheme="minorHAnsi"/>
          <w:b/>
          <w:lang w:val="fr-FR"/>
        </w:rPr>
        <w:t>« DES TERMES GALVAUDÉS »</w:t>
      </w:r>
    </w:p>
    <w:p w14:paraId="1DA300A0" w14:textId="77777777" w:rsidR="00E93EE8" w:rsidRDefault="00E93EE8">
      <w:pPr>
        <w:rPr>
          <w:b/>
          <w:sz w:val="22"/>
          <w:szCs w:val="22"/>
        </w:rPr>
      </w:pPr>
    </w:p>
    <w:p w14:paraId="115BB133" w14:textId="77777777" w:rsidR="00E93EE8" w:rsidRDefault="00E93EE8">
      <w:pPr>
        <w:jc w:val="center"/>
        <w:rPr>
          <w:b/>
          <w:sz w:val="22"/>
          <w:szCs w:val="22"/>
        </w:rPr>
      </w:pPr>
    </w:p>
    <w:p w14:paraId="05A9B86A" w14:textId="77777777" w:rsidR="00E93EE8" w:rsidRDefault="00000000">
      <w:pPr>
        <w:jc w:val="center"/>
        <w:rPr>
          <w:b/>
          <w:sz w:val="22"/>
          <w:szCs w:val="22"/>
        </w:rPr>
      </w:pPr>
      <w:r>
        <w:rPr>
          <w:b/>
          <w:sz w:val="22"/>
          <w:szCs w:val="22"/>
        </w:rPr>
        <w:t>FICHA DE TRABAJO</w:t>
      </w:r>
    </w:p>
    <w:p w14:paraId="5B14678A" w14:textId="77777777" w:rsidR="00E93EE8" w:rsidRDefault="00E93EE8">
      <w:pPr>
        <w:rPr>
          <w:b/>
          <w:sz w:val="22"/>
          <w:szCs w:val="22"/>
        </w:rPr>
      </w:pPr>
    </w:p>
    <w:p w14:paraId="38D4F957" w14:textId="77777777" w:rsidR="00E93EE8" w:rsidRDefault="00000000">
      <w:pPr>
        <w:rPr>
          <w:sz w:val="22"/>
          <w:szCs w:val="22"/>
        </w:rPr>
      </w:pPr>
      <w:r>
        <w:rPr>
          <w:sz w:val="22"/>
          <w:szCs w:val="22"/>
        </w:rPr>
        <w:t>Esta es una ficha de trabajo para guiarte en la comprensión general de un texto académico en lengua extranjera.</w:t>
      </w:r>
    </w:p>
    <w:p w14:paraId="5D6E6122" w14:textId="77777777" w:rsidR="00E93EE8" w:rsidRDefault="00E93EE8">
      <w:pPr>
        <w:rPr>
          <w:b/>
          <w:sz w:val="22"/>
          <w:szCs w:val="22"/>
        </w:rPr>
      </w:pPr>
    </w:p>
    <w:p w14:paraId="6E915015" w14:textId="77777777" w:rsidR="00E93EE8" w:rsidRDefault="00E93EE8">
      <w:pPr>
        <w:pBdr>
          <w:top w:val="nil"/>
          <w:left w:val="nil"/>
          <w:bottom w:val="nil"/>
          <w:right w:val="nil"/>
          <w:between w:val="nil"/>
        </w:pBdr>
        <w:ind w:left="720"/>
        <w:rPr>
          <w:b/>
          <w:color w:val="000000"/>
          <w:sz w:val="22"/>
          <w:szCs w:val="22"/>
        </w:rPr>
      </w:pPr>
    </w:p>
    <w:p w14:paraId="57BA23B3" w14:textId="77777777" w:rsidR="00E93EE8" w:rsidRDefault="00000000">
      <w:pPr>
        <w:ind w:left="360"/>
        <w:rPr>
          <w:b/>
          <w:sz w:val="22"/>
          <w:szCs w:val="22"/>
        </w:rPr>
      </w:pPr>
      <w:r>
        <w:rPr>
          <w:b/>
          <w:sz w:val="22"/>
          <w:szCs w:val="22"/>
        </w:rPr>
        <w:t xml:space="preserve">Es importante que consultes en la pestaña “estrategias de lectura”, la información correspondiente a tipos de documentos, tipos </w:t>
      </w:r>
    </w:p>
    <w:p w14:paraId="1AF85D6D" w14:textId="77777777" w:rsidR="00E93EE8" w:rsidRDefault="00000000">
      <w:pPr>
        <w:ind w:firstLine="360"/>
        <w:rPr>
          <w:b/>
          <w:sz w:val="22"/>
          <w:szCs w:val="22"/>
        </w:rPr>
      </w:pPr>
      <w:r>
        <w:rPr>
          <w:b/>
          <w:sz w:val="22"/>
          <w:szCs w:val="22"/>
        </w:rPr>
        <w:t xml:space="preserve"> </w:t>
      </w:r>
      <w:r>
        <w:rPr>
          <w:b/>
          <w:sz w:val="22"/>
          <w:szCs w:val="22"/>
        </w:rPr>
        <w:tab/>
        <w:t>de textos, etapas de lectura y estrategias metodológicas, para apoyarte en la comprensión lectora del texto.</w:t>
      </w:r>
    </w:p>
    <w:p w14:paraId="4524D871" w14:textId="77777777" w:rsidR="00E93EE8" w:rsidRDefault="00E93EE8">
      <w:pPr>
        <w:ind w:firstLine="360"/>
        <w:rPr>
          <w:b/>
          <w:sz w:val="22"/>
          <w:szCs w:val="22"/>
        </w:rPr>
      </w:pPr>
    </w:p>
    <w:p w14:paraId="31904995" w14:textId="77777777" w:rsidR="00E93EE8" w:rsidRDefault="00E93EE8">
      <w:pPr>
        <w:ind w:firstLine="360"/>
        <w:rPr>
          <w:b/>
          <w:sz w:val="22"/>
          <w:szCs w:val="22"/>
        </w:rPr>
      </w:pPr>
    </w:p>
    <w:p w14:paraId="0763AD80" w14:textId="614B4EAD" w:rsidR="00E93EE8" w:rsidRDefault="00000000">
      <w:pPr>
        <w:spacing w:before="280" w:after="280"/>
      </w:pPr>
      <w:r>
        <w:t>1.- Completa los cuadros de pre-lectura</w:t>
      </w:r>
      <w:r w:rsidR="00051F44">
        <w:t xml:space="preserve"> </w:t>
      </w:r>
      <w:r>
        <w:t>(paso 1) y lectura (paso 2). El cuadro post-lectura se completa al final de los pasos 1 y 2.</w:t>
      </w:r>
    </w:p>
    <w:p w14:paraId="1603CF36" w14:textId="77777777" w:rsidR="00E93EE8" w:rsidRDefault="00E93EE8">
      <w:pPr>
        <w:ind w:firstLine="360"/>
        <w:rPr>
          <w:b/>
          <w:color w:val="FF0000"/>
          <w:sz w:val="22"/>
          <w:szCs w:val="22"/>
        </w:rPr>
      </w:pPr>
    </w:p>
    <w:tbl>
      <w:tblPr>
        <w:tblStyle w:val="a"/>
        <w:tblW w:w="14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6662"/>
      </w:tblGrid>
      <w:tr w:rsidR="00E93EE8" w14:paraId="637DB06D" w14:textId="77777777">
        <w:tc>
          <w:tcPr>
            <w:tcW w:w="7792" w:type="dxa"/>
          </w:tcPr>
          <w:p w14:paraId="2B30F793" w14:textId="77777777" w:rsidR="00E93EE8" w:rsidRDefault="00000000">
            <w:pPr>
              <w:jc w:val="center"/>
              <w:rPr>
                <w:b/>
                <w:color w:val="002060"/>
                <w:sz w:val="22"/>
                <w:szCs w:val="22"/>
              </w:rPr>
            </w:pPr>
            <w:r>
              <w:rPr>
                <w:b/>
                <w:color w:val="002060"/>
                <w:sz w:val="22"/>
                <w:szCs w:val="22"/>
              </w:rPr>
              <w:t xml:space="preserve">ESTRATEGIAS DE LECTURA </w:t>
            </w:r>
          </w:p>
          <w:p w14:paraId="10969BA5" w14:textId="77777777" w:rsidR="00E93EE8" w:rsidRDefault="00E93EE8">
            <w:pPr>
              <w:jc w:val="center"/>
              <w:rPr>
                <w:b/>
                <w:color w:val="0070C0"/>
                <w:sz w:val="22"/>
                <w:szCs w:val="22"/>
              </w:rPr>
            </w:pPr>
          </w:p>
        </w:tc>
        <w:tc>
          <w:tcPr>
            <w:tcW w:w="6662" w:type="dxa"/>
          </w:tcPr>
          <w:p w14:paraId="7CDDC93A" w14:textId="77777777" w:rsidR="00E93EE8" w:rsidRDefault="00000000">
            <w:pPr>
              <w:jc w:val="center"/>
              <w:rPr>
                <w:b/>
                <w:color w:val="0070C0"/>
                <w:sz w:val="22"/>
                <w:szCs w:val="22"/>
              </w:rPr>
            </w:pPr>
            <w:r>
              <w:rPr>
                <w:b/>
                <w:color w:val="002060"/>
                <w:sz w:val="22"/>
                <w:szCs w:val="22"/>
              </w:rPr>
              <w:t>ETAPAS DE LECTURA</w:t>
            </w:r>
          </w:p>
        </w:tc>
      </w:tr>
      <w:tr w:rsidR="00E93EE8" w14:paraId="51E3D7C7" w14:textId="77777777">
        <w:tc>
          <w:tcPr>
            <w:tcW w:w="7792" w:type="dxa"/>
          </w:tcPr>
          <w:p w14:paraId="67E63743" w14:textId="77777777" w:rsidR="00E93EE8" w:rsidRDefault="00000000">
            <w:pPr>
              <w:rPr>
                <w:b/>
                <w:sz w:val="22"/>
                <w:szCs w:val="22"/>
                <w:u w:val="single"/>
              </w:rPr>
            </w:pPr>
            <w:r>
              <w:rPr>
                <w:b/>
                <w:sz w:val="22"/>
                <w:szCs w:val="22"/>
                <w:u w:val="single"/>
              </w:rPr>
              <w:t>PRE-LECTURA</w:t>
            </w:r>
          </w:p>
          <w:p w14:paraId="05E2F43D" w14:textId="77777777" w:rsidR="00E93EE8" w:rsidRDefault="00E93EE8">
            <w:pPr>
              <w:rPr>
                <w:b/>
                <w:sz w:val="22"/>
                <w:szCs w:val="22"/>
              </w:rPr>
            </w:pPr>
          </w:p>
          <w:p w14:paraId="6EC0750A" w14:textId="77777777" w:rsidR="00E93EE8" w:rsidRDefault="00000000">
            <w:pPr>
              <w:rPr>
                <w:b/>
                <w:sz w:val="22"/>
                <w:szCs w:val="22"/>
              </w:rPr>
            </w:pPr>
            <w:r>
              <w:rPr>
                <w:b/>
                <w:sz w:val="22"/>
                <w:szCs w:val="22"/>
              </w:rPr>
              <w:t>Estas actividades de pre-lectura te ayudan a concentrar tu atención para:</w:t>
            </w:r>
          </w:p>
          <w:p w14:paraId="6856F944" w14:textId="77777777" w:rsidR="00E93EE8" w:rsidRDefault="00E93EE8">
            <w:pPr>
              <w:rPr>
                <w:sz w:val="22"/>
                <w:szCs w:val="22"/>
              </w:rPr>
            </w:pPr>
          </w:p>
          <w:p w14:paraId="6BA590A0" w14:textId="77777777" w:rsidR="00E93EE8" w:rsidRDefault="00000000">
            <w:pPr>
              <w:rPr>
                <w:sz w:val="22"/>
                <w:szCs w:val="22"/>
              </w:rPr>
            </w:pPr>
            <w:r>
              <w:rPr>
                <w:sz w:val="22"/>
                <w:szCs w:val="22"/>
              </w:rPr>
              <w:t>-Indagar el tema del texto a partir de conocimientos previos.</w:t>
            </w:r>
          </w:p>
          <w:p w14:paraId="49AA2BAE" w14:textId="77777777" w:rsidR="00E93EE8" w:rsidRDefault="00E93EE8">
            <w:pPr>
              <w:rPr>
                <w:sz w:val="22"/>
                <w:szCs w:val="22"/>
              </w:rPr>
            </w:pPr>
          </w:p>
          <w:p w14:paraId="205A9F3C" w14:textId="77777777" w:rsidR="00E93EE8" w:rsidRDefault="00000000">
            <w:pPr>
              <w:rPr>
                <w:sz w:val="22"/>
                <w:szCs w:val="22"/>
              </w:rPr>
            </w:pPr>
            <w:r>
              <w:rPr>
                <w:sz w:val="22"/>
                <w:szCs w:val="22"/>
              </w:rPr>
              <w:t>-Formular hipótesis.</w:t>
            </w:r>
          </w:p>
          <w:p w14:paraId="4F9B7F49" w14:textId="77777777" w:rsidR="00E93EE8" w:rsidRDefault="00E93EE8">
            <w:pPr>
              <w:rPr>
                <w:sz w:val="22"/>
                <w:szCs w:val="22"/>
              </w:rPr>
            </w:pPr>
          </w:p>
          <w:p w14:paraId="1B6F0018" w14:textId="77777777" w:rsidR="00E93EE8" w:rsidRDefault="00000000">
            <w:pPr>
              <w:rPr>
                <w:sz w:val="22"/>
                <w:szCs w:val="22"/>
              </w:rPr>
            </w:pPr>
            <w:r>
              <w:rPr>
                <w:sz w:val="22"/>
                <w:szCs w:val="22"/>
              </w:rPr>
              <w:t>-Definir el tema del texto.</w:t>
            </w:r>
          </w:p>
          <w:p w14:paraId="0C6353C4" w14:textId="77777777" w:rsidR="00E93EE8" w:rsidRDefault="00E93EE8">
            <w:pPr>
              <w:rPr>
                <w:sz w:val="22"/>
                <w:szCs w:val="22"/>
              </w:rPr>
            </w:pPr>
          </w:p>
          <w:p w14:paraId="59913EC6" w14:textId="77777777" w:rsidR="00E93EE8" w:rsidRDefault="00000000">
            <w:pPr>
              <w:rPr>
                <w:sz w:val="22"/>
                <w:szCs w:val="22"/>
              </w:rPr>
            </w:pPr>
            <w:r>
              <w:rPr>
                <w:sz w:val="22"/>
                <w:szCs w:val="22"/>
              </w:rPr>
              <w:t>-Determinar el propósito de lectura.</w:t>
            </w:r>
          </w:p>
          <w:p w14:paraId="34221117" w14:textId="77777777" w:rsidR="00E93EE8" w:rsidRDefault="00E93EE8">
            <w:pPr>
              <w:rPr>
                <w:sz w:val="22"/>
                <w:szCs w:val="22"/>
              </w:rPr>
            </w:pPr>
          </w:p>
          <w:p w14:paraId="19F66D0F" w14:textId="77777777" w:rsidR="00E93EE8" w:rsidRDefault="00E93EE8">
            <w:pPr>
              <w:rPr>
                <w:sz w:val="22"/>
                <w:szCs w:val="22"/>
              </w:rPr>
            </w:pPr>
          </w:p>
          <w:p w14:paraId="1DC299CA" w14:textId="77777777" w:rsidR="00E93EE8" w:rsidRDefault="00E93EE8">
            <w:pPr>
              <w:rPr>
                <w:sz w:val="22"/>
                <w:szCs w:val="22"/>
              </w:rPr>
            </w:pPr>
          </w:p>
          <w:p w14:paraId="4D929CD8" w14:textId="77777777" w:rsidR="00E93EE8" w:rsidRDefault="00E93EE8">
            <w:pPr>
              <w:rPr>
                <w:sz w:val="22"/>
                <w:szCs w:val="22"/>
              </w:rPr>
            </w:pPr>
          </w:p>
        </w:tc>
        <w:tc>
          <w:tcPr>
            <w:tcW w:w="6662" w:type="dxa"/>
          </w:tcPr>
          <w:p w14:paraId="0C97E8BB" w14:textId="77777777" w:rsidR="00E93EE8" w:rsidRDefault="00000000">
            <w:pPr>
              <w:rPr>
                <w:b/>
                <w:sz w:val="22"/>
                <w:szCs w:val="22"/>
                <w:u w:val="single"/>
              </w:rPr>
            </w:pPr>
            <w:r>
              <w:rPr>
                <w:b/>
                <w:sz w:val="22"/>
                <w:szCs w:val="22"/>
                <w:u w:val="single"/>
              </w:rPr>
              <w:lastRenderedPageBreak/>
              <w:t>PRE-LECTURA</w:t>
            </w:r>
          </w:p>
          <w:p w14:paraId="3AC814BE" w14:textId="77777777" w:rsidR="00E93EE8" w:rsidRDefault="00E93EE8">
            <w:pPr>
              <w:rPr>
                <w:b/>
                <w:sz w:val="22"/>
                <w:szCs w:val="22"/>
                <w:u w:val="single"/>
              </w:rPr>
            </w:pPr>
          </w:p>
          <w:p w14:paraId="28D08974" w14:textId="5541ADE0" w:rsidR="00E93EE8" w:rsidRDefault="00000000">
            <w:pPr>
              <w:rPr>
                <w:sz w:val="22"/>
                <w:szCs w:val="22"/>
              </w:rPr>
            </w:pPr>
            <w:r>
              <w:rPr>
                <w:sz w:val="22"/>
                <w:szCs w:val="22"/>
              </w:rPr>
              <w:t>Realiz</w:t>
            </w:r>
            <w:r w:rsidR="00051F44">
              <w:rPr>
                <w:sz w:val="22"/>
                <w:szCs w:val="22"/>
              </w:rPr>
              <w:t>a</w:t>
            </w:r>
            <w:r>
              <w:rPr>
                <w:sz w:val="22"/>
                <w:szCs w:val="22"/>
              </w:rPr>
              <w:t xml:space="preserve"> una lectura global del texto y respond</w:t>
            </w:r>
            <w:r w:rsidR="00051F44">
              <w:rPr>
                <w:sz w:val="22"/>
                <w:szCs w:val="22"/>
              </w:rPr>
              <w:t>e</w:t>
            </w:r>
            <w:r>
              <w:rPr>
                <w:sz w:val="22"/>
                <w:szCs w:val="22"/>
              </w:rPr>
              <w:t>:</w:t>
            </w:r>
          </w:p>
          <w:p w14:paraId="6335E51B" w14:textId="77777777" w:rsidR="00E93EE8" w:rsidRDefault="00E93EE8">
            <w:pPr>
              <w:rPr>
                <w:sz w:val="22"/>
                <w:szCs w:val="22"/>
              </w:rPr>
            </w:pPr>
          </w:p>
          <w:p w14:paraId="25A31EF7" w14:textId="77777777" w:rsidR="00E93EE8" w:rsidRDefault="00000000">
            <w:pPr>
              <w:rPr>
                <w:sz w:val="22"/>
                <w:szCs w:val="22"/>
              </w:rPr>
            </w:pPr>
            <w:r>
              <w:rPr>
                <w:sz w:val="22"/>
                <w:szCs w:val="22"/>
              </w:rPr>
              <w:t>1.Conozco sobre el tema central del texto:</w:t>
            </w:r>
          </w:p>
          <w:p w14:paraId="7DE7C19E" w14:textId="77777777" w:rsidR="00E93EE8" w:rsidRDefault="00000000">
            <w:pPr>
              <w:rPr>
                <w:sz w:val="22"/>
                <w:szCs w:val="22"/>
              </w:rPr>
            </w:pPr>
            <w:r>
              <w:rPr>
                <w:sz w:val="22"/>
                <w:szCs w:val="22"/>
              </w:rPr>
              <w:t xml:space="preserve">Si </w:t>
            </w:r>
            <w:r>
              <w:rPr>
                <w:rFonts w:ascii="MS Gothic" w:eastAsia="MS Gothic" w:hAnsi="MS Gothic" w:cs="MS Gothic"/>
                <w:sz w:val="22"/>
                <w:szCs w:val="22"/>
              </w:rPr>
              <w:t>☐</w:t>
            </w:r>
            <w:r>
              <w:rPr>
                <w:sz w:val="22"/>
                <w:szCs w:val="22"/>
              </w:rPr>
              <w:t xml:space="preserve">    No </w:t>
            </w:r>
            <w:sdt>
              <w:sdtPr>
                <w:tag w:val="goog_rdk_0"/>
                <w:id w:val="-907611626"/>
              </w:sdtPr>
              <w:sdtContent>
                <w:r>
                  <w:rPr>
                    <w:rFonts w:ascii="Arial Unicode MS" w:eastAsia="Arial Unicode MS" w:hAnsi="Arial Unicode MS" w:cs="Arial Unicode MS"/>
                    <w:sz w:val="22"/>
                    <w:szCs w:val="22"/>
                  </w:rPr>
                  <w:t>☐</w:t>
                </w:r>
              </w:sdtContent>
            </w:sdt>
            <w:r>
              <w:rPr>
                <w:sz w:val="22"/>
                <w:szCs w:val="22"/>
              </w:rPr>
              <w:t xml:space="preserve">    Un poco </w:t>
            </w:r>
            <w:sdt>
              <w:sdtPr>
                <w:tag w:val="goog_rdk_1"/>
                <w:id w:val="-1646742064"/>
              </w:sdtPr>
              <w:sdtContent>
                <w:r>
                  <w:rPr>
                    <w:rFonts w:ascii="Arial Unicode MS" w:eastAsia="Arial Unicode MS" w:hAnsi="Arial Unicode MS" w:cs="Arial Unicode MS"/>
                    <w:sz w:val="22"/>
                    <w:szCs w:val="22"/>
                  </w:rPr>
                  <w:t>☐</w:t>
                </w:r>
              </w:sdtContent>
            </w:sdt>
            <w:r>
              <w:rPr>
                <w:sz w:val="22"/>
                <w:szCs w:val="22"/>
              </w:rPr>
              <w:t xml:space="preserve"> </w:t>
            </w:r>
          </w:p>
          <w:p w14:paraId="3EFBCD13" w14:textId="77777777" w:rsidR="00E93EE8" w:rsidRDefault="00E93EE8">
            <w:pPr>
              <w:rPr>
                <w:sz w:val="22"/>
                <w:szCs w:val="22"/>
              </w:rPr>
            </w:pPr>
          </w:p>
          <w:p w14:paraId="5CF72359" w14:textId="77777777" w:rsidR="00E93EE8" w:rsidRDefault="00000000">
            <w:pPr>
              <w:rPr>
                <w:sz w:val="22"/>
                <w:szCs w:val="22"/>
              </w:rPr>
            </w:pPr>
            <w:r>
              <w:rPr>
                <w:sz w:val="22"/>
                <w:szCs w:val="22"/>
              </w:rPr>
              <w:t>2.Distingo palabras transparentes y/o claves que pueden ayudarme a identificar el tema central del texto:</w:t>
            </w:r>
          </w:p>
          <w:p w14:paraId="1013F82F" w14:textId="77777777" w:rsidR="00E93EE8" w:rsidRDefault="00000000">
            <w:pPr>
              <w:rPr>
                <w:sz w:val="22"/>
                <w:szCs w:val="22"/>
              </w:rPr>
            </w:pPr>
            <w:r>
              <w:rPr>
                <w:sz w:val="22"/>
                <w:szCs w:val="22"/>
              </w:rPr>
              <w:lastRenderedPageBreak/>
              <w:t xml:space="preserve">Si </w:t>
            </w:r>
            <w:sdt>
              <w:sdtPr>
                <w:tag w:val="goog_rdk_2"/>
                <w:id w:val="1134530433"/>
              </w:sdtPr>
              <w:sdtContent>
                <w:r>
                  <w:rPr>
                    <w:rFonts w:ascii="Arial Unicode MS" w:eastAsia="Arial Unicode MS" w:hAnsi="Arial Unicode MS" w:cs="Arial Unicode MS"/>
                    <w:sz w:val="22"/>
                    <w:szCs w:val="22"/>
                  </w:rPr>
                  <w:t>☐</w:t>
                </w:r>
              </w:sdtContent>
            </w:sdt>
            <w:r>
              <w:rPr>
                <w:sz w:val="22"/>
                <w:szCs w:val="22"/>
              </w:rPr>
              <w:t xml:space="preserve">    No </w:t>
            </w:r>
            <w:sdt>
              <w:sdtPr>
                <w:tag w:val="goog_rdk_3"/>
                <w:id w:val="-1438511151"/>
              </w:sdtPr>
              <w:sdtContent>
                <w:r>
                  <w:rPr>
                    <w:rFonts w:ascii="Arial Unicode MS" w:eastAsia="Arial Unicode MS" w:hAnsi="Arial Unicode MS" w:cs="Arial Unicode MS"/>
                    <w:sz w:val="22"/>
                    <w:szCs w:val="22"/>
                  </w:rPr>
                  <w:t>☐</w:t>
                </w:r>
              </w:sdtContent>
            </w:sdt>
            <w:r>
              <w:rPr>
                <w:sz w:val="22"/>
                <w:szCs w:val="22"/>
              </w:rPr>
              <w:t xml:space="preserve">    Un poco </w:t>
            </w:r>
            <w:r>
              <w:rPr>
                <w:rFonts w:ascii="MS Gothic" w:eastAsia="MS Gothic" w:hAnsi="MS Gothic" w:cs="MS Gothic"/>
                <w:sz w:val="22"/>
                <w:szCs w:val="22"/>
              </w:rPr>
              <w:t>☐</w:t>
            </w:r>
          </w:p>
          <w:p w14:paraId="6924D74C" w14:textId="77777777" w:rsidR="00E93EE8" w:rsidRDefault="00E93EE8">
            <w:pPr>
              <w:rPr>
                <w:sz w:val="22"/>
                <w:szCs w:val="22"/>
              </w:rPr>
            </w:pPr>
          </w:p>
          <w:p w14:paraId="45646F9A" w14:textId="444FCFE4" w:rsidR="00E93EE8" w:rsidRDefault="00000000">
            <w:pPr>
              <w:rPr>
                <w:b/>
                <w:sz w:val="22"/>
                <w:szCs w:val="22"/>
                <w:u w:val="single"/>
              </w:rPr>
            </w:pPr>
            <w:r>
              <w:rPr>
                <w:sz w:val="22"/>
                <w:szCs w:val="22"/>
              </w:rPr>
              <w:t>3.Ahora identifica  títulos, subtítulos, tipos de letra, fechas, nombres propios, palabras claves, cifras, etc. y escríbelas</w:t>
            </w:r>
            <w:r w:rsidR="00051F44">
              <w:rPr>
                <w:sz w:val="22"/>
                <w:szCs w:val="22"/>
              </w:rPr>
              <w:t>:</w:t>
            </w:r>
          </w:p>
          <w:p w14:paraId="3EB5B662" w14:textId="3DE2BA0B" w:rsidR="00E93EE8" w:rsidRDefault="004118C9">
            <w:pPr>
              <w:rPr>
                <w:color w:val="808080"/>
              </w:rPr>
            </w:pPr>
            <w:r>
              <w:rPr>
                <w:color w:val="808080"/>
              </w:rPr>
              <w:t>-</w:t>
            </w:r>
          </w:p>
          <w:p w14:paraId="5495E7F3" w14:textId="77777777" w:rsidR="004118C9" w:rsidRDefault="004118C9">
            <w:pPr>
              <w:rPr>
                <w:sz w:val="22"/>
                <w:szCs w:val="22"/>
              </w:rPr>
            </w:pPr>
          </w:p>
          <w:p w14:paraId="5C229C80" w14:textId="4DD4714D" w:rsidR="00E93EE8" w:rsidRDefault="00000000">
            <w:pPr>
              <w:rPr>
                <w:sz w:val="22"/>
                <w:szCs w:val="22"/>
              </w:rPr>
            </w:pPr>
            <w:r>
              <w:rPr>
                <w:sz w:val="22"/>
                <w:szCs w:val="22"/>
              </w:rPr>
              <w:t>4. Recomendación: si el texto tiene apoyos visuales,</w:t>
            </w:r>
            <w:r w:rsidR="00957C7A">
              <w:rPr>
                <w:sz w:val="22"/>
                <w:szCs w:val="22"/>
              </w:rPr>
              <w:t xml:space="preserve"> </w:t>
            </w:r>
            <w:r w:rsidR="00957C7A" w:rsidRPr="00DA1948">
              <w:rPr>
                <w:noProof w:val="0"/>
                <w:sz w:val="22"/>
                <w:szCs w:val="22"/>
              </w:rPr>
              <w:t>obsérvalos y relaciónalos</w:t>
            </w:r>
            <w:r>
              <w:rPr>
                <w:sz w:val="22"/>
                <w:szCs w:val="22"/>
              </w:rPr>
              <w:t xml:space="preserve"> con el título del texto y las palabras transparentes.</w:t>
            </w:r>
          </w:p>
          <w:p w14:paraId="36DABE9B" w14:textId="77777777" w:rsidR="00E93EE8" w:rsidRDefault="00E93EE8">
            <w:pPr>
              <w:rPr>
                <w:sz w:val="22"/>
                <w:szCs w:val="22"/>
              </w:rPr>
            </w:pPr>
          </w:p>
          <w:p w14:paraId="00CF0D90" w14:textId="431DD38F" w:rsidR="00E93EE8" w:rsidRDefault="00000000">
            <w:pPr>
              <w:rPr>
                <w:sz w:val="22"/>
                <w:szCs w:val="22"/>
              </w:rPr>
            </w:pPr>
            <w:r>
              <w:rPr>
                <w:sz w:val="22"/>
                <w:szCs w:val="22"/>
              </w:rPr>
              <w:t>5.</w:t>
            </w:r>
            <w:r w:rsidR="001E1412">
              <w:rPr>
                <w:sz w:val="22"/>
                <w:szCs w:val="22"/>
              </w:rPr>
              <w:t xml:space="preserve"> Cuando el texto no tiene apoyos visuales </w:t>
            </w:r>
            <w:r w:rsidR="001E1412" w:rsidRPr="00A70C1F">
              <w:rPr>
                <w:sz w:val="22"/>
                <w:szCs w:val="22"/>
              </w:rPr>
              <w:t>¿</w:t>
            </w:r>
            <w:r w:rsidR="001E1412">
              <w:rPr>
                <w:sz w:val="22"/>
                <w:szCs w:val="22"/>
              </w:rPr>
              <w:t>qué otro tipo de lectura me ayuda?:</w:t>
            </w:r>
            <w:r>
              <w:rPr>
                <w:sz w:val="22"/>
                <w:szCs w:val="22"/>
              </w:rPr>
              <w:t>:</w:t>
            </w:r>
          </w:p>
          <w:p w14:paraId="34D597B6" w14:textId="2FFA1791" w:rsidR="00636AA0" w:rsidRDefault="004118C9" w:rsidP="00636AA0">
            <w:pPr>
              <w:rPr>
                <w:rFonts w:asciiTheme="majorHAnsi" w:hAnsiTheme="majorHAnsi" w:cstheme="majorHAnsi"/>
                <w:iCs/>
                <w:sz w:val="22"/>
                <w:szCs w:val="22"/>
              </w:rPr>
            </w:pPr>
            <w:r>
              <w:rPr>
                <w:rFonts w:asciiTheme="majorHAnsi" w:hAnsiTheme="majorHAnsi" w:cstheme="majorHAnsi"/>
                <w:iCs/>
                <w:sz w:val="22"/>
                <w:szCs w:val="22"/>
              </w:rPr>
              <w:t xml:space="preserve">- </w:t>
            </w:r>
          </w:p>
          <w:p w14:paraId="40E2A514" w14:textId="77777777" w:rsidR="00E93EE8" w:rsidRDefault="00E93EE8">
            <w:pPr>
              <w:rPr>
                <w:i/>
                <w:sz w:val="22"/>
                <w:szCs w:val="22"/>
              </w:rPr>
            </w:pPr>
          </w:p>
        </w:tc>
      </w:tr>
    </w:tbl>
    <w:p w14:paraId="343FEF58" w14:textId="77777777" w:rsidR="00636AA0" w:rsidRDefault="00636AA0">
      <w:pPr>
        <w:spacing w:before="280" w:after="280"/>
        <w:rPr>
          <w:b/>
        </w:rPr>
      </w:pPr>
    </w:p>
    <w:p w14:paraId="24B9F468" w14:textId="5450D2E4" w:rsidR="00E93EE8" w:rsidRDefault="00000000">
      <w:pPr>
        <w:spacing w:before="280" w:after="280"/>
        <w:rPr>
          <w:b/>
        </w:rPr>
      </w:pPr>
      <w:r>
        <w:rPr>
          <w:b/>
        </w:rPr>
        <w:t>¡Excelente!</w:t>
      </w:r>
    </w:p>
    <w:p w14:paraId="457B69A1" w14:textId="053D262C" w:rsidR="00636AA0" w:rsidRDefault="00000000">
      <w:pPr>
        <w:spacing w:before="280" w:after="280"/>
        <w:rPr>
          <w:b/>
          <w:i/>
        </w:rPr>
      </w:pPr>
      <w:r>
        <w:t>2.-</w:t>
      </w:r>
      <w:r>
        <w:rPr>
          <w:b/>
        </w:rPr>
        <w:t xml:space="preserve"> </w:t>
      </w:r>
      <w:r>
        <w:t>Completa el siguiente cuadro</w:t>
      </w:r>
      <w:r>
        <w:rPr>
          <w:b/>
        </w:rPr>
        <w:t xml:space="preserve"> </w:t>
      </w:r>
      <w:r>
        <w:rPr>
          <w:b/>
          <w:i/>
        </w:rPr>
        <w:t>Comprendiendo la lectura</w:t>
      </w:r>
    </w:p>
    <w:tbl>
      <w:tblPr>
        <w:tblStyle w:val="a"/>
        <w:tblW w:w="14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6662"/>
      </w:tblGrid>
      <w:tr w:rsidR="00636AA0" w14:paraId="03FCBB81" w14:textId="77777777" w:rsidTr="008876DA">
        <w:tc>
          <w:tcPr>
            <w:tcW w:w="7792" w:type="dxa"/>
          </w:tcPr>
          <w:p w14:paraId="38AF8634" w14:textId="77777777" w:rsidR="00636AA0" w:rsidRDefault="00636AA0" w:rsidP="008876DA">
            <w:pPr>
              <w:rPr>
                <w:b/>
                <w:sz w:val="22"/>
                <w:szCs w:val="22"/>
                <w:u w:val="single"/>
              </w:rPr>
            </w:pPr>
            <w:r>
              <w:rPr>
                <w:b/>
                <w:sz w:val="22"/>
                <w:szCs w:val="22"/>
                <w:u w:val="single"/>
              </w:rPr>
              <w:t>LECTURA</w:t>
            </w:r>
          </w:p>
          <w:p w14:paraId="40BC50B5" w14:textId="77777777" w:rsidR="00636AA0" w:rsidRDefault="00636AA0" w:rsidP="008876DA">
            <w:pPr>
              <w:rPr>
                <w:b/>
                <w:sz w:val="22"/>
                <w:szCs w:val="22"/>
                <w:u w:val="single"/>
              </w:rPr>
            </w:pPr>
          </w:p>
          <w:p w14:paraId="1371051A" w14:textId="77777777" w:rsidR="00636AA0" w:rsidRDefault="00636AA0" w:rsidP="008876DA">
            <w:pPr>
              <w:rPr>
                <w:b/>
                <w:sz w:val="22"/>
                <w:szCs w:val="22"/>
              </w:rPr>
            </w:pPr>
            <w:r>
              <w:rPr>
                <w:b/>
                <w:sz w:val="22"/>
                <w:szCs w:val="22"/>
              </w:rPr>
              <w:t>Estas actividades de lectura te permiten desarrollar estrategias para:</w:t>
            </w:r>
          </w:p>
          <w:p w14:paraId="71DD65A6" w14:textId="77777777" w:rsidR="00636AA0" w:rsidRDefault="00636AA0" w:rsidP="008876DA">
            <w:pPr>
              <w:rPr>
                <w:sz w:val="22"/>
                <w:szCs w:val="22"/>
              </w:rPr>
            </w:pPr>
          </w:p>
          <w:p w14:paraId="55917BC7" w14:textId="77777777" w:rsidR="00636AA0" w:rsidRDefault="00636AA0" w:rsidP="008876DA">
            <w:pPr>
              <w:rPr>
                <w:sz w:val="22"/>
                <w:szCs w:val="22"/>
              </w:rPr>
            </w:pPr>
            <w:r>
              <w:rPr>
                <w:sz w:val="22"/>
                <w:szCs w:val="22"/>
              </w:rPr>
              <w:t>-Reconocer palabras claves en los diferentes párrafos del texto.</w:t>
            </w:r>
          </w:p>
          <w:p w14:paraId="49465F7A" w14:textId="77777777" w:rsidR="00636AA0" w:rsidRDefault="00636AA0" w:rsidP="008876DA">
            <w:pPr>
              <w:rPr>
                <w:sz w:val="22"/>
                <w:szCs w:val="22"/>
              </w:rPr>
            </w:pPr>
          </w:p>
          <w:p w14:paraId="2BC9B186" w14:textId="77777777" w:rsidR="00636AA0" w:rsidRDefault="00636AA0" w:rsidP="008876DA">
            <w:pPr>
              <w:rPr>
                <w:sz w:val="22"/>
                <w:szCs w:val="22"/>
              </w:rPr>
            </w:pPr>
            <w:r>
              <w:rPr>
                <w:sz w:val="22"/>
                <w:szCs w:val="22"/>
              </w:rPr>
              <w:t>-Comprender vocabulario básico vinculado con el tema del texto.</w:t>
            </w:r>
          </w:p>
          <w:p w14:paraId="73AC323A" w14:textId="77777777" w:rsidR="00636AA0" w:rsidRDefault="00636AA0" w:rsidP="008876DA">
            <w:pPr>
              <w:rPr>
                <w:sz w:val="22"/>
                <w:szCs w:val="22"/>
              </w:rPr>
            </w:pPr>
          </w:p>
          <w:p w14:paraId="300FBF07" w14:textId="77777777" w:rsidR="00636AA0" w:rsidRDefault="00636AA0" w:rsidP="008876DA">
            <w:pPr>
              <w:rPr>
                <w:sz w:val="22"/>
                <w:szCs w:val="22"/>
              </w:rPr>
            </w:pPr>
            <w:r>
              <w:rPr>
                <w:sz w:val="22"/>
                <w:szCs w:val="22"/>
              </w:rPr>
              <w:t>-Localizar las ideas principales del texto.</w:t>
            </w:r>
          </w:p>
          <w:p w14:paraId="67202F01" w14:textId="77777777" w:rsidR="00636AA0" w:rsidRDefault="00636AA0" w:rsidP="008876DA">
            <w:pPr>
              <w:rPr>
                <w:sz w:val="22"/>
                <w:szCs w:val="22"/>
              </w:rPr>
            </w:pPr>
          </w:p>
          <w:p w14:paraId="58B833CC" w14:textId="77777777" w:rsidR="00636AA0" w:rsidRDefault="00636AA0" w:rsidP="008876DA">
            <w:pPr>
              <w:rPr>
                <w:sz w:val="22"/>
                <w:szCs w:val="22"/>
              </w:rPr>
            </w:pPr>
            <w:r>
              <w:rPr>
                <w:sz w:val="22"/>
                <w:szCs w:val="22"/>
              </w:rPr>
              <w:t>-Distinguir información detallada de interés.</w:t>
            </w:r>
          </w:p>
          <w:p w14:paraId="2DA7EB4F" w14:textId="77777777" w:rsidR="00636AA0" w:rsidRDefault="00636AA0" w:rsidP="008876DA">
            <w:pPr>
              <w:rPr>
                <w:sz w:val="22"/>
                <w:szCs w:val="22"/>
              </w:rPr>
            </w:pPr>
          </w:p>
        </w:tc>
        <w:tc>
          <w:tcPr>
            <w:tcW w:w="6662" w:type="dxa"/>
          </w:tcPr>
          <w:p w14:paraId="1DFAF325" w14:textId="77777777" w:rsidR="00636AA0" w:rsidRDefault="00636AA0" w:rsidP="008876DA">
            <w:pPr>
              <w:rPr>
                <w:b/>
                <w:sz w:val="22"/>
                <w:szCs w:val="22"/>
                <w:u w:val="single"/>
              </w:rPr>
            </w:pPr>
            <w:r>
              <w:rPr>
                <w:b/>
                <w:sz w:val="22"/>
                <w:szCs w:val="22"/>
                <w:u w:val="single"/>
              </w:rPr>
              <w:t>LECTURA</w:t>
            </w:r>
          </w:p>
          <w:p w14:paraId="3F4E83D2" w14:textId="77777777" w:rsidR="00636AA0" w:rsidRDefault="00636AA0" w:rsidP="008876DA">
            <w:pPr>
              <w:rPr>
                <w:sz w:val="22"/>
                <w:szCs w:val="22"/>
              </w:rPr>
            </w:pPr>
          </w:p>
          <w:p w14:paraId="4223DDAA" w14:textId="00BCC820" w:rsidR="00636AA0" w:rsidRDefault="00636AA0" w:rsidP="008876DA">
            <w:pPr>
              <w:rPr>
                <w:sz w:val="22"/>
                <w:szCs w:val="22"/>
              </w:rPr>
            </w:pPr>
            <w:r>
              <w:rPr>
                <w:sz w:val="22"/>
                <w:szCs w:val="22"/>
              </w:rPr>
              <w:t>Realiz</w:t>
            </w:r>
            <w:r w:rsidR="00051F44">
              <w:rPr>
                <w:sz w:val="22"/>
                <w:szCs w:val="22"/>
              </w:rPr>
              <w:t>a</w:t>
            </w:r>
            <w:r>
              <w:rPr>
                <w:sz w:val="22"/>
                <w:szCs w:val="22"/>
              </w:rPr>
              <w:t xml:space="preserve"> una </w:t>
            </w:r>
            <w:r>
              <w:rPr>
                <w:sz w:val="22"/>
                <w:szCs w:val="22"/>
                <w:u w:val="single"/>
              </w:rPr>
              <w:t>lectura detallada</w:t>
            </w:r>
            <w:r>
              <w:rPr>
                <w:sz w:val="22"/>
                <w:szCs w:val="22"/>
              </w:rPr>
              <w:t xml:space="preserve"> del texto:</w:t>
            </w:r>
          </w:p>
          <w:p w14:paraId="74FB9C72" w14:textId="77777777" w:rsidR="00636AA0" w:rsidRDefault="00636AA0" w:rsidP="008876DA">
            <w:pPr>
              <w:rPr>
                <w:sz w:val="22"/>
                <w:szCs w:val="22"/>
              </w:rPr>
            </w:pPr>
          </w:p>
          <w:p w14:paraId="73ADAB82" w14:textId="77777777" w:rsidR="00636AA0" w:rsidRDefault="00636AA0" w:rsidP="008876DA">
            <w:pPr>
              <w:rPr>
                <w:sz w:val="22"/>
                <w:szCs w:val="22"/>
              </w:rPr>
            </w:pPr>
            <w:r>
              <w:rPr>
                <w:sz w:val="22"/>
                <w:szCs w:val="22"/>
              </w:rPr>
              <w:t>1.Identifica la información significativa en los diferentes párrafos del texto.</w:t>
            </w:r>
          </w:p>
          <w:p w14:paraId="283BE327" w14:textId="783EB9DF" w:rsidR="00636AA0" w:rsidRDefault="004118C9" w:rsidP="00636AA0">
            <w:pPr>
              <w:rPr>
                <w:rFonts w:asciiTheme="majorHAnsi" w:hAnsiTheme="majorHAnsi" w:cstheme="majorHAnsi"/>
                <w:iCs/>
                <w:sz w:val="22"/>
                <w:szCs w:val="22"/>
              </w:rPr>
            </w:pPr>
            <w:r>
              <w:rPr>
                <w:rFonts w:asciiTheme="majorHAnsi" w:hAnsiTheme="majorHAnsi" w:cstheme="majorHAnsi"/>
                <w:iCs/>
                <w:sz w:val="22"/>
                <w:szCs w:val="22"/>
              </w:rPr>
              <w:t>-</w:t>
            </w:r>
          </w:p>
          <w:p w14:paraId="68F13241" w14:textId="77777777" w:rsidR="00636AA0" w:rsidRDefault="00636AA0" w:rsidP="008876DA">
            <w:pPr>
              <w:rPr>
                <w:sz w:val="22"/>
                <w:szCs w:val="22"/>
              </w:rPr>
            </w:pPr>
          </w:p>
          <w:p w14:paraId="0821E7BF" w14:textId="266985EE" w:rsidR="00636AA0" w:rsidRDefault="00636AA0" w:rsidP="008876DA">
            <w:pPr>
              <w:rPr>
                <w:sz w:val="22"/>
                <w:szCs w:val="22"/>
              </w:rPr>
            </w:pPr>
            <w:r>
              <w:rPr>
                <w:sz w:val="22"/>
                <w:szCs w:val="22"/>
              </w:rPr>
              <w:t>2.Analiza y reorganiza la información que consider</w:t>
            </w:r>
            <w:r w:rsidR="001E1412">
              <w:rPr>
                <w:sz w:val="22"/>
                <w:szCs w:val="22"/>
              </w:rPr>
              <w:t>es</w:t>
            </w:r>
            <w:r>
              <w:rPr>
                <w:sz w:val="22"/>
                <w:szCs w:val="22"/>
              </w:rPr>
              <w:t xml:space="preserve"> importante.</w:t>
            </w:r>
          </w:p>
          <w:p w14:paraId="1DF9B065" w14:textId="1D01773B" w:rsidR="00636AA0" w:rsidRDefault="004118C9" w:rsidP="00636AA0">
            <w:pPr>
              <w:rPr>
                <w:rFonts w:asciiTheme="majorHAnsi" w:hAnsiTheme="majorHAnsi" w:cstheme="majorHAnsi"/>
                <w:iCs/>
                <w:sz w:val="22"/>
                <w:szCs w:val="22"/>
              </w:rPr>
            </w:pPr>
            <w:r>
              <w:rPr>
                <w:rFonts w:asciiTheme="majorHAnsi" w:hAnsiTheme="majorHAnsi" w:cstheme="majorHAnsi"/>
                <w:iCs/>
                <w:sz w:val="22"/>
                <w:szCs w:val="22"/>
              </w:rPr>
              <w:t>-</w:t>
            </w:r>
          </w:p>
          <w:p w14:paraId="5C417314" w14:textId="77777777" w:rsidR="00636AA0" w:rsidRDefault="00636AA0" w:rsidP="008876DA">
            <w:pPr>
              <w:rPr>
                <w:sz w:val="22"/>
                <w:szCs w:val="22"/>
              </w:rPr>
            </w:pPr>
          </w:p>
          <w:p w14:paraId="55E8BA7A" w14:textId="06E835FD" w:rsidR="00636AA0" w:rsidRDefault="00636AA0" w:rsidP="008876DA">
            <w:pPr>
              <w:rPr>
                <w:sz w:val="22"/>
                <w:szCs w:val="22"/>
              </w:rPr>
            </w:pPr>
            <w:r>
              <w:rPr>
                <w:sz w:val="22"/>
                <w:szCs w:val="22"/>
              </w:rPr>
              <w:t>3.Busca en el glosario y</w:t>
            </w:r>
            <w:r w:rsidR="001E1412">
              <w:rPr>
                <w:sz w:val="22"/>
                <w:szCs w:val="22"/>
              </w:rPr>
              <w:t xml:space="preserve"> en</w:t>
            </w:r>
            <w:r>
              <w:rPr>
                <w:sz w:val="22"/>
                <w:szCs w:val="22"/>
              </w:rPr>
              <w:t xml:space="preserve"> los apoyos lingüísticos para resolver dudas de vocabulario y de comprensión.</w:t>
            </w:r>
          </w:p>
          <w:p w14:paraId="05830131" w14:textId="4ACD92CE" w:rsidR="00636AA0" w:rsidRDefault="004118C9" w:rsidP="00636AA0">
            <w:pPr>
              <w:rPr>
                <w:rFonts w:asciiTheme="majorHAnsi" w:hAnsiTheme="majorHAnsi" w:cstheme="majorHAnsi"/>
                <w:iCs/>
                <w:sz w:val="22"/>
                <w:szCs w:val="22"/>
              </w:rPr>
            </w:pPr>
            <w:r>
              <w:rPr>
                <w:rFonts w:asciiTheme="majorHAnsi" w:hAnsiTheme="majorHAnsi" w:cstheme="majorHAnsi"/>
                <w:iCs/>
                <w:sz w:val="22"/>
                <w:szCs w:val="22"/>
              </w:rPr>
              <w:t>-</w:t>
            </w:r>
          </w:p>
          <w:p w14:paraId="23A4CA97" w14:textId="77777777" w:rsidR="00636AA0" w:rsidRDefault="00636AA0" w:rsidP="008876DA">
            <w:pPr>
              <w:rPr>
                <w:i/>
                <w:sz w:val="22"/>
                <w:szCs w:val="22"/>
              </w:rPr>
            </w:pPr>
          </w:p>
        </w:tc>
      </w:tr>
    </w:tbl>
    <w:p w14:paraId="553D6D48" w14:textId="77777777" w:rsidR="00E93EE8" w:rsidRDefault="00E93EE8" w:rsidP="00636AA0">
      <w:pPr>
        <w:rPr>
          <w:b/>
          <w:sz w:val="22"/>
          <w:szCs w:val="22"/>
        </w:rPr>
      </w:pPr>
    </w:p>
    <w:p w14:paraId="3096477D" w14:textId="40B16650" w:rsidR="00E93EE8" w:rsidRPr="00636AA0" w:rsidRDefault="00000000" w:rsidP="00636AA0">
      <w:pPr>
        <w:pStyle w:val="Prrafodelista"/>
        <w:numPr>
          <w:ilvl w:val="0"/>
          <w:numId w:val="4"/>
        </w:numPr>
        <w:rPr>
          <w:b/>
          <w:bCs/>
        </w:rPr>
      </w:pPr>
      <w:r w:rsidRPr="00636AA0">
        <w:rPr>
          <w:b/>
          <w:bCs/>
        </w:rPr>
        <w:t>Ahora escribe en el siguiente cuadro lo que se solicita:</w:t>
      </w:r>
    </w:p>
    <w:p w14:paraId="10414235" w14:textId="77777777" w:rsidR="00E93EE8" w:rsidRDefault="00E93EE8">
      <w:pPr>
        <w:pBdr>
          <w:top w:val="nil"/>
          <w:left w:val="nil"/>
          <w:bottom w:val="nil"/>
          <w:right w:val="nil"/>
          <w:between w:val="nil"/>
        </w:pBdr>
        <w:ind w:left="720"/>
        <w:rPr>
          <w:b/>
          <w:color w:val="000000"/>
          <w:sz w:val="22"/>
          <w:szCs w:val="22"/>
        </w:rPr>
      </w:pPr>
    </w:p>
    <w:tbl>
      <w:tblPr>
        <w:tblStyle w:val="a0"/>
        <w:tblW w:w="10915"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6804"/>
      </w:tblGrid>
      <w:tr w:rsidR="00E93EE8" w14:paraId="64DC7B8A" w14:textId="77777777" w:rsidTr="00EA7316">
        <w:tc>
          <w:tcPr>
            <w:tcW w:w="4111" w:type="dxa"/>
          </w:tcPr>
          <w:p w14:paraId="32959CC8" w14:textId="77777777" w:rsidR="00E93EE8" w:rsidRDefault="00000000">
            <w:pPr>
              <w:rPr>
                <w:b/>
                <w:color w:val="002060"/>
                <w:sz w:val="22"/>
                <w:szCs w:val="22"/>
              </w:rPr>
            </w:pPr>
            <w:r>
              <w:rPr>
                <w:b/>
                <w:color w:val="002060"/>
                <w:sz w:val="22"/>
                <w:szCs w:val="22"/>
              </w:rPr>
              <w:t>Información general / principal</w:t>
            </w:r>
          </w:p>
        </w:tc>
        <w:tc>
          <w:tcPr>
            <w:tcW w:w="6804" w:type="dxa"/>
          </w:tcPr>
          <w:p w14:paraId="30AC80F8" w14:textId="77777777" w:rsidR="00E93EE8" w:rsidRDefault="00000000">
            <w:pPr>
              <w:rPr>
                <w:b/>
                <w:color w:val="002060"/>
                <w:sz w:val="22"/>
                <w:szCs w:val="22"/>
              </w:rPr>
            </w:pPr>
            <w:r>
              <w:rPr>
                <w:b/>
                <w:color w:val="002060"/>
                <w:sz w:val="22"/>
                <w:szCs w:val="22"/>
              </w:rPr>
              <w:t>Información secundaria / detallada</w:t>
            </w:r>
          </w:p>
        </w:tc>
      </w:tr>
      <w:tr w:rsidR="00EA7316" w14:paraId="162870A3" w14:textId="77777777" w:rsidTr="00EA7316">
        <w:tc>
          <w:tcPr>
            <w:tcW w:w="4111" w:type="dxa"/>
          </w:tcPr>
          <w:p w14:paraId="797C47FA" w14:textId="7F40BB7B" w:rsidR="00EA7316" w:rsidRPr="00EA7316" w:rsidRDefault="00EA7316" w:rsidP="00EA7316">
            <w:pPr>
              <w:pStyle w:val="Prrafodelista"/>
              <w:numPr>
                <w:ilvl w:val="0"/>
                <w:numId w:val="5"/>
              </w:numPr>
              <w:jc w:val="center"/>
              <w:rPr>
                <w:b/>
                <w:sz w:val="22"/>
                <w:szCs w:val="22"/>
              </w:rPr>
            </w:pPr>
            <w:r w:rsidRPr="00EA7316">
              <w:rPr>
                <w:rFonts w:cstheme="minorHAnsi"/>
                <w:b/>
                <w:color w:val="002060"/>
                <w:sz w:val="20"/>
                <w:szCs w:val="20"/>
                <w:lang w:val="es-ES"/>
              </w:rPr>
              <w:lastRenderedPageBreak/>
              <w:t>De los artesanos a los diseñadores</w:t>
            </w:r>
          </w:p>
        </w:tc>
        <w:tc>
          <w:tcPr>
            <w:tcW w:w="6804" w:type="dxa"/>
          </w:tcPr>
          <w:p w14:paraId="598F8D0E" w14:textId="788AD75F" w:rsidR="00EA7316" w:rsidRPr="0038526E" w:rsidRDefault="00EA7316" w:rsidP="00EA7316">
            <w:pPr>
              <w:jc w:val="both"/>
              <w:rPr>
                <w:rFonts w:cstheme="minorHAnsi"/>
                <w:color w:val="000000" w:themeColor="text1"/>
                <w:sz w:val="20"/>
                <w:szCs w:val="20"/>
                <w:lang w:val="es-ES"/>
              </w:rPr>
            </w:pPr>
            <w:r w:rsidRPr="0038526E">
              <w:rPr>
                <w:rFonts w:cstheme="minorHAnsi"/>
                <w:color w:val="000000" w:themeColor="text1"/>
                <w:sz w:val="20"/>
                <w:szCs w:val="20"/>
                <w:lang w:val="es-ES"/>
              </w:rPr>
              <w:t>La sociedad industrial consideraba la obra de artesanos sin intermediarios.</w:t>
            </w:r>
            <w:r>
              <w:rPr>
                <w:rFonts w:cstheme="minorHAnsi"/>
                <w:color w:val="000000" w:themeColor="text1"/>
                <w:sz w:val="20"/>
                <w:szCs w:val="20"/>
                <w:lang w:val="es-ES"/>
              </w:rPr>
              <w:br/>
            </w:r>
            <w:r w:rsidRPr="0038526E">
              <w:rPr>
                <w:rFonts w:cstheme="minorHAnsi"/>
                <w:color w:val="000000" w:themeColor="text1"/>
                <w:sz w:val="20"/>
                <w:szCs w:val="20"/>
                <w:lang w:val="es-ES"/>
              </w:rPr>
              <w:t xml:space="preserve"> </w:t>
            </w:r>
          </w:p>
          <w:p w14:paraId="53919609" w14:textId="77777777" w:rsidR="00EA7316" w:rsidRDefault="00EA7316" w:rsidP="00EA7316">
            <w:pPr>
              <w:jc w:val="both"/>
              <w:rPr>
                <w:rFonts w:cstheme="minorHAnsi"/>
                <w:color w:val="000000" w:themeColor="text1"/>
                <w:sz w:val="20"/>
                <w:szCs w:val="20"/>
                <w:lang w:val="es-ES"/>
              </w:rPr>
            </w:pPr>
            <w:r w:rsidRPr="0038526E">
              <w:rPr>
                <w:rFonts w:cstheme="minorHAnsi"/>
                <w:color w:val="000000" w:themeColor="text1"/>
                <w:sz w:val="20"/>
                <w:szCs w:val="20"/>
                <w:lang w:val="es-ES"/>
              </w:rPr>
              <w:t>La industrialización y prosperidad económica (siglo XIX), hace que artesanos desdeñen la industria.</w:t>
            </w:r>
          </w:p>
          <w:p w14:paraId="0EC4063E" w14:textId="77777777" w:rsidR="00EA7316" w:rsidRDefault="00EA7316" w:rsidP="00EA7316">
            <w:pPr>
              <w:jc w:val="both"/>
              <w:rPr>
                <w:rFonts w:cstheme="minorHAnsi"/>
                <w:color w:val="000000" w:themeColor="text1"/>
                <w:sz w:val="20"/>
                <w:szCs w:val="20"/>
                <w:lang w:val="es-ES"/>
              </w:rPr>
            </w:pPr>
          </w:p>
          <w:p w14:paraId="2B91C425" w14:textId="1335B741" w:rsidR="00EA7316" w:rsidRPr="0038526E" w:rsidRDefault="00EA7316" w:rsidP="00EA7316">
            <w:pPr>
              <w:jc w:val="both"/>
              <w:rPr>
                <w:rFonts w:cstheme="minorHAnsi"/>
                <w:color w:val="000000" w:themeColor="text1"/>
                <w:sz w:val="20"/>
                <w:szCs w:val="20"/>
                <w:lang w:val="es-ES"/>
              </w:rPr>
            </w:pPr>
            <w:r w:rsidRPr="0038526E">
              <w:rPr>
                <w:rFonts w:cstheme="minorHAnsi"/>
                <w:color w:val="000000" w:themeColor="text1"/>
                <w:sz w:val="20"/>
                <w:szCs w:val="20"/>
                <w:lang w:val="es-ES"/>
              </w:rPr>
              <w:t>Artistas y artesanos concilian el arte con nuevas posibilidades de fabricación, contra la producción en serie, mejor mercado y accesible a un gran número de compradores.</w:t>
            </w:r>
            <w:r>
              <w:rPr>
                <w:rFonts w:cstheme="minorHAnsi"/>
                <w:color w:val="000000" w:themeColor="text1"/>
                <w:sz w:val="20"/>
                <w:szCs w:val="20"/>
                <w:lang w:val="es-ES"/>
              </w:rPr>
              <w:br/>
            </w:r>
          </w:p>
          <w:p w14:paraId="2438B93D" w14:textId="77777777" w:rsidR="00EA7316" w:rsidRDefault="00EA7316" w:rsidP="00EA7316">
            <w:pPr>
              <w:jc w:val="both"/>
              <w:rPr>
                <w:rFonts w:cstheme="minorHAnsi"/>
                <w:color w:val="000000" w:themeColor="text1"/>
                <w:sz w:val="20"/>
                <w:szCs w:val="20"/>
                <w:lang w:val="es-ES"/>
              </w:rPr>
            </w:pPr>
            <w:r w:rsidRPr="0038526E">
              <w:rPr>
                <w:rFonts w:cstheme="minorHAnsi"/>
                <w:color w:val="000000" w:themeColor="text1"/>
                <w:sz w:val="20"/>
                <w:szCs w:val="20"/>
                <w:lang w:val="es-ES"/>
              </w:rPr>
              <w:t>Las artes decorativas se desarrollan como producto industrial y con el gusto de la burguesía. Es un desafío frente a lo dorado o galvanizado y poco costoso de la época. Hay  diferencia entre artistas y mecánicos, entre métodos artesanales y nuevas técnicas.</w:t>
            </w:r>
          </w:p>
          <w:p w14:paraId="0856184E" w14:textId="77777777" w:rsidR="00EA7316" w:rsidRDefault="00EA7316" w:rsidP="00EA7316">
            <w:pPr>
              <w:jc w:val="both"/>
              <w:rPr>
                <w:rFonts w:cstheme="minorHAnsi"/>
                <w:color w:val="000000" w:themeColor="text1"/>
                <w:sz w:val="20"/>
                <w:szCs w:val="20"/>
                <w:lang w:val="es-ES"/>
              </w:rPr>
            </w:pPr>
          </w:p>
          <w:p w14:paraId="38A0CB36" w14:textId="2F270E23" w:rsidR="00EA7316" w:rsidRPr="0038526E" w:rsidRDefault="00EA7316" w:rsidP="00EA7316">
            <w:pPr>
              <w:jc w:val="both"/>
              <w:rPr>
                <w:rFonts w:cstheme="minorHAnsi"/>
                <w:color w:val="000000" w:themeColor="text1"/>
                <w:sz w:val="20"/>
                <w:szCs w:val="20"/>
                <w:lang w:val="es-ES"/>
              </w:rPr>
            </w:pPr>
            <w:r w:rsidRPr="0038526E">
              <w:rPr>
                <w:rFonts w:cstheme="minorHAnsi"/>
                <w:color w:val="000000" w:themeColor="text1"/>
                <w:sz w:val="20"/>
                <w:szCs w:val="20"/>
                <w:lang w:val="es-ES"/>
              </w:rPr>
              <w:t xml:space="preserve">La creación artesanal estará reservada a una élite. </w:t>
            </w:r>
            <w:r>
              <w:rPr>
                <w:rFonts w:cstheme="minorHAnsi"/>
                <w:color w:val="000000" w:themeColor="text1"/>
                <w:sz w:val="20"/>
                <w:szCs w:val="20"/>
                <w:lang w:val="es-ES"/>
              </w:rPr>
              <w:br/>
            </w:r>
          </w:p>
          <w:p w14:paraId="386095EE" w14:textId="77777777" w:rsidR="00EA7316" w:rsidRDefault="00EA7316" w:rsidP="00EA7316">
            <w:pPr>
              <w:jc w:val="both"/>
              <w:rPr>
                <w:rFonts w:cstheme="minorHAnsi"/>
                <w:color w:val="000000" w:themeColor="text1"/>
                <w:sz w:val="20"/>
                <w:szCs w:val="20"/>
                <w:lang w:val="es-ES"/>
              </w:rPr>
            </w:pPr>
            <w:r w:rsidRPr="0038526E">
              <w:rPr>
                <w:rFonts w:cstheme="minorHAnsi"/>
                <w:color w:val="000000" w:themeColor="text1"/>
                <w:sz w:val="20"/>
                <w:szCs w:val="20"/>
                <w:lang w:val="es-ES"/>
              </w:rPr>
              <w:t xml:space="preserve">La producción en serie ofrece nueva concepción de objetos y se adapta a usuarios y clientes. </w:t>
            </w:r>
          </w:p>
          <w:p w14:paraId="6BF84EB6" w14:textId="77777777" w:rsidR="00EA7316" w:rsidRDefault="00EA7316" w:rsidP="00EA7316">
            <w:pPr>
              <w:jc w:val="both"/>
              <w:rPr>
                <w:rFonts w:cstheme="minorHAnsi"/>
                <w:color w:val="000000" w:themeColor="text1"/>
                <w:sz w:val="20"/>
                <w:szCs w:val="20"/>
                <w:lang w:val="es-ES"/>
              </w:rPr>
            </w:pPr>
          </w:p>
          <w:p w14:paraId="2E0E90A5" w14:textId="6C64A419" w:rsidR="00EA7316" w:rsidRPr="0038526E" w:rsidRDefault="00EA7316" w:rsidP="00EA7316">
            <w:pPr>
              <w:jc w:val="both"/>
              <w:rPr>
                <w:rFonts w:cstheme="minorHAnsi"/>
                <w:color w:val="000000" w:themeColor="text1"/>
                <w:sz w:val="20"/>
                <w:szCs w:val="20"/>
                <w:lang w:val="es-ES"/>
              </w:rPr>
            </w:pPr>
            <w:r w:rsidRPr="0038526E">
              <w:rPr>
                <w:rFonts w:cstheme="minorHAnsi"/>
                <w:color w:val="000000" w:themeColor="text1"/>
                <w:sz w:val="20"/>
                <w:szCs w:val="20"/>
                <w:lang w:val="es-ES"/>
              </w:rPr>
              <w:t xml:space="preserve">Manufactureras y boutiques proponen posibilidades a menor costo, negando disciplinas artísticas tradicionales y dando pauta a que la fabricación se expanda. </w:t>
            </w:r>
          </w:p>
          <w:p w14:paraId="2FE242C6" w14:textId="7FCFCB33" w:rsidR="00EA7316" w:rsidRDefault="00EA7316" w:rsidP="00EA7316">
            <w:pPr>
              <w:tabs>
                <w:tab w:val="left" w:pos="1035"/>
              </w:tabs>
              <w:rPr>
                <w:b/>
                <w:sz w:val="22"/>
                <w:szCs w:val="22"/>
              </w:rPr>
            </w:pPr>
          </w:p>
        </w:tc>
      </w:tr>
      <w:tr w:rsidR="00EA7316" w14:paraId="59F1597D" w14:textId="77777777" w:rsidTr="00EA7316">
        <w:tc>
          <w:tcPr>
            <w:tcW w:w="4111" w:type="dxa"/>
          </w:tcPr>
          <w:p w14:paraId="2875D45D" w14:textId="0B96D921" w:rsidR="00EA7316" w:rsidRPr="00EA7316" w:rsidRDefault="00EA7316" w:rsidP="00EA7316">
            <w:pPr>
              <w:pStyle w:val="Prrafodelista"/>
              <w:numPr>
                <w:ilvl w:val="0"/>
                <w:numId w:val="5"/>
              </w:numPr>
              <w:rPr>
                <w:b/>
                <w:sz w:val="22"/>
                <w:szCs w:val="22"/>
              </w:rPr>
            </w:pPr>
            <w:r w:rsidRPr="00EA7316">
              <w:rPr>
                <w:rFonts w:cstheme="minorHAnsi"/>
                <w:b/>
                <w:color w:val="002060"/>
                <w:sz w:val="20"/>
                <w:szCs w:val="20"/>
                <w:lang w:val="es-ES"/>
              </w:rPr>
              <w:t>El objeto del diseño</w:t>
            </w:r>
          </w:p>
        </w:tc>
        <w:tc>
          <w:tcPr>
            <w:tcW w:w="6804" w:type="dxa"/>
          </w:tcPr>
          <w:p w14:paraId="4460BED6" w14:textId="77777777" w:rsidR="00EA7316" w:rsidRDefault="00EA7316" w:rsidP="00EA7316">
            <w:pPr>
              <w:jc w:val="both"/>
              <w:rPr>
                <w:rFonts w:cstheme="minorHAnsi"/>
                <w:color w:val="000000" w:themeColor="text1"/>
                <w:sz w:val="20"/>
                <w:szCs w:val="20"/>
                <w:lang w:val="es-ES"/>
              </w:rPr>
            </w:pPr>
            <w:r w:rsidRPr="0038526E">
              <w:rPr>
                <w:rFonts w:cstheme="minorHAnsi"/>
                <w:color w:val="000000" w:themeColor="text1"/>
                <w:sz w:val="20"/>
                <w:szCs w:val="20"/>
                <w:lang w:val="es-ES"/>
              </w:rPr>
              <w:t xml:space="preserve">Actividad y estilo. Designa un estilo pseudo-modernista. En el mundo mediático, el diseño se convierte en adjetivo y es desprestigiado. </w:t>
            </w:r>
          </w:p>
          <w:p w14:paraId="0BCF688C" w14:textId="77777777" w:rsidR="00EA7316" w:rsidRPr="0038526E" w:rsidRDefault="00EA7316" w:rsidP="00EA7316">
            <w:pPr>
              <w:jc w:val="both"/>
              <w:rPr>
                <w:rFonts w:cstheme="minorHAnsi"/>
                <w:color w:val="000000" w:themeColor="text1"/>
                <w:sz w:val="20"/>
                <w:szCs w:val="20"/>
                <w:lang w:val="es-ES"/>
              </w:rPr>
            </w:pPr>
          </w:p>
          <w:p w14:paraId="4E85EE49" w14:textId="77777777" w:rsidR="00EA7316" w:rsidRDefault="00EA7316" w:rsidP="00EA7316">
            <w:pPr>
              <w:jc w:val="both"/>
              <w:rPr>
                <w:rFonts w:cstheme="minorHAnsi"/>
                <w:color w:val="000000" w:themeColor="text1"/>
                <w:sz w:val="20"/>
                <w:szCs w:val="20"/>
                <w:lang w:val="es-ES"/>
              </w:rPr>
            </w:pPr>
            <w:r w:rsidRPr="0038526E">
              <w:rPr>
                <w:rFonts w:cstheme="minorHAnsi"/>
                <w:color w:val="000000" w:themeColor="text1"/>
                <w:sz w:val="20"/>
                <w:szCs w:val="20"/>
                <w:lang w:val="es-ES"/>
              </w:rPr>
              <w:t>El diseño es concebido bajo su forma cualitativa y sintomática del espíritu de la sociedad comercial.</w:t>
            </w:r>
            <w:r>
              <w:rPr>
                <w:rFonts w:cstheme="minorHAnsi"/>
                <w:color w:val="000000" w:themeColor="text1"/>
                <w:sz w:val="20"/>
                <w:szCs w:val="20"/>
                <w:lang w:val="es-ES"/>
              </w:rPr>
              <w:t xml:space="preserve"> </w:t>
            </w:r>
            <w:r w:rsidRPr="0038526E">
              <w:rPr>
                <w:rFonts w:cstheme="minorHAnsi"/>
                <w:color w:val="000000" w:themeColor="text1"/>
                <w:sz w:val="20"/>
                <w:szCs w:val="20"/>
                <w:lang w:val="es-ES"/>
              </w:rPr>
              <w:t xml:space="preserve">Existe confusión entre concepción y fabricación. </w:t>
            </w:r>
          </w:p>
          <w:p w14:paraId="75E6FA99" w14:textId="77777777" w:rsidR="00EA7316" w:rsidRPr="0038526E" w:rsidRDefault="00EA7316" w:rsidP="00EA7316">
            <w:pPr>
              <w:jc w:val="both"/>
              <w:rPr>
                <w:rFonts w:cstheme="minorHAnsi"/>
                <w:color w:val="000000" w:themeColor="text1"/>
                <w:sz w:val="20"/>
                <w:szCs w:val="20"/>
                <w:lang w:val="es-ES"/>
              </w:rPr>
            </w:pPr>
          </w:p>
          <w:p w14:paraId="032E448D" w14:textId="77777777" w:rsidR="00EA7316" w:rsidRDefault="00EA7316" w:rsidP="00EA7316">
            <w:pPr>
              <w:rPr>
                <w:rFonts w:cstheme="minorHAnsi"/>
                <w:color w:val="000000" w:themeColor="text1"/>
                <w:sz w:val="20"/>
                <w:szCs w:val="20"/>
                <w:lang w:val="es-ES"/>
              </w:rPr>
            </w:pPr>
            <w:r w:rsidRPr="0038526E">
              <w:rPr>
                <w:rFonts w:cstheme="minorHAnsi"/>
                <w:color w:val="000000" w:themeColor="text1"/>
                <w:sz w:val="20"/>
                <w:szCs w:val="20"/>
                <w:lang w:val="es-ES"/>
              </w:rPr>
              <w:t>El diseño debe designar el proceso, la actividad de concepción, no el resultado ni el producto. No es conocido por el gran público y juzgado con prejuicios en el escenario mediático. La decoración y la arquitectura de interiores se desarrolla con diseñadores estrellas. Se piensa que el diseño conduce a fracaso comerciales y que solo los diseñadores estrellas logran éxitos mediáticos y rara vez comerciales.</w:t>
            </w:r>
          </w:p>
          <w:p w14:paraId="4B60C1A3" w14:textId="0313387F" w:rsidR="004118C9" w:rsidRDefault="004118C9" w:rsidP="00EA7316">
            <w:pPr>
              <w:rPr>
                <w:b/>
                <w:sz w:val="22"/>
                <w:szCs w:val="22"/>
              </w:rPr>
            </w:pPr>
          </w:p>
        </w:tc>
      </w:tr>
      <w:tr w:rsidR="00EA7316" w14:paraId="7C90F348" w14:textId="77777777" w:rsidTr="00EA7316">
        <w:tc>
          <w:tcPr>
            <w:tcW w:w="4111" w:type="dxa"/>
          </w:tcPr>
          <w:p w14:paraId="1B02F0FF" w14:textId="6F923C68" w:rsidR="00EA7316" w:rsidRPr="00EA7316" w:rsidRDefault="00EA7316" w:rsidP="00EA7316">
            <w:pPr>
              <w:pStyle w:val="Prrafodelista"/>
              <w:numPr>
                <w:ilvl w:val="0"/>
                <w:numId w:val="5"/>
              </w:numPr>
              <w:rPr>
                <w:b/>
                <w:sz w:val="22"/>
                <w:szCs w:val="22"/>
              </w:rPr>
            </w:pPr>
            <w:r w:rsidRPr="00EA7316">
              <w:rPr>
                <w:rFonts w:cstheme="minorHAnsi"/>
                <w:b/>
                <w:color w:val="002060"/>
                <w:sz w:val="20"/>
                <w:szCs w:val="20"/>
                <w:lang w:val="es-ES"/>
              </w:rPr>
              <w:t>Definición de diseño y diseñador</w:t>
            </w:r>
          </w:p>
        </w:tc>
        <w:tc>
          <w:tcPr>
            <w:tcW w:w="6804" w:type="dxa"/>
          </w:tcPr>
          <w:p w14:paraId="67A8F6B6" w14:textId="77777777" w:rsidR="00EA7316" w:rsidRDefault="00EA7316" w:rsidP="00EA7316">
            <w:pPr>
              <w:jc w:val="both"/>
              <w:rPr>
                <w:rFonts w:cstheme="minorHAnsi"/>
                <w:color w:val="000000" w:themeColor="text1"/>
                <w:sz w:val="20"/>
                <w:szCs w:val="20"/>
                <w:lang w:val="es-ES"/>
              </w:rPr>
            </w:pPr>
            <w:r w:rsidRPr="0038526E">
              <w:rPr>
                <w:rFonts w:cstheme="minorHAnsi"/>
                <w:color w:val="000000" w:themeColor="text1"/>
                <w:sz w:val="20"/>
                <w:szCs w:val="20"/>
                <w:lang w:val="es-ES"/>
              </w:rPr>
              <w:t xml:space="preserve">El diseñador a diferencia del artesano, no es especialista de materiales como madera, metal, plástico, etc., o de una técnica o de un tipo de producto. </w:t>
            </w:r>
          </w:p>
          <w:p w14:paraId="2E69E598" w14:textId="77777777" w:rsidR="00EA7316" w:rsidRPr="0038526E" w:rsidRDefault="00EA7316" w:rsidP="00EA7316">
            <w:pPr>
              <w:jc w:val="both"/>
              <w:rPr>
                <w:rFonts w:cstheme="minorHAnsi"/>
                <w:color w:val="000000" w:themeColor="text1"/>
                <w:sz w:val="20"/>
                <w:szCs w:val="20"/>
                <w:lang w:val="es-ES"/>
              </w:rPr>
            </w:pPr>
          </w:p>
          <w:p w14:paraId="3F81C4D5" w14:textId="77777777" w:rsidR="00EA7316" w:rsidRDefault="00EA7316" w:rsidP="00EA7316">
            <w:pPr>
              <w:rPr>
                <w:rFonts w:cstheme="minorHAnsi"/>
                <w:color w:val="000000" w:themeColor="text1"/>
                <w:sz w:val="20"/>
                <w:szCs w:val="20"/>
                <w:lang w:val="es-ES"/>
              </w:rPr>
            </w:pPr>
            <w:r w:rsidRPr="0038526E">
              <w:rPr>
                <w:rFonts w:cstheme="minorHAnsi"/>
                <w:color w:val="000000" w:themeColor="text1"/>
                <w:sz w:val="20"/>
                <w:szCs w:val="20"/>
                <w:lang w:val="es-ES"/>
              </w:rPr>
              <w:t xml:space="preserve">Hay una tendencia a separarlo en sub-disciplinas debido a que exige un saber-hacer. Se confunde la experiencia con la competencia. Competencia, conocimientos, saber-hacer y motivación garantizan la calidad de concepción de proyectos, sea el diseñador experimentado o no. Entre más grande sea el campo de actividades más podrá aprovechar para todo tipo de productos. El diseño </w:t>
            </w:r>
            <w:r w:rsidRPr="0038526E">
              <w:rPr>
                <w:rFonts w:cstheme="minorHAnsi"/>
                <w:color w:val="000000" w:themeColor="text1"/>
                <w:sz w:val="20"/>
                <w:szCs w:val="20"/>
                <w:lang w:val="es-ES"/>
              </w:rPr>
              <w:lastRenderedPageBreak/>
              <w:t>consiste en crear lazos lógicos entre las cosas: uso, tendencias, conceptos, imágenes, signos y símbolos.</w:t>
            </w:r>
          </w:p>
          <w:p w14:paraId="5AE41F48" w14:textId="580D87C5" w:rsidR="004118C9" w:rsidRDefault="004118C9" w:rsidP="00EA7316">
            <w:pPr>
              <w:rPr>
                <w:b/>
                <w:sz w:val="22"/>
                <w:szCs w:val="22"/>
              </w:rPr>
            </w:pPr>
          </w:p>
        </w:tc>
      </w:tr>
      <w:tr w:rsidR="00EA7316" w14:paraId="2EF2A516" w14:textId="77777777" w:rsidTr="00EA7316">
        <w:tc>
          <w:tcPr>
            <w:tcW w:w="4111" w:type="dxa"/>
          </w:tcPr>
          <w:p w14:paraId="3C31590B" w14:textId="53CE1525" w:rsidR="00EA7316" w:rsidRPr="00EA7316" w:rsidRDefault="00EA7316" w:rsidP="00EA7316">
            <w:pPr>
              <w:pStyle w:val="Prrafodelista"/>
              <w:numPr>
                <w:ilvl w:val="0"/>
                <w:numId w:val="5"/>
              </w:numPr>
              <w:rPr>
                <w:rFonts w:cstheme="minorHAnsi"/>
                <w:b/>
                <w:color w:val="002060"/>
                <w:sz w:val="20"/>
                <w:szCs w:val="20"/>
                <w:lang w:val="es-ES"/>
              </w:rPr>
            </w:pPr>
            <w:r w:rsidRPr="001D10E1">
              <w:rPr>
                <w:rFonts w:cstheme="minorHAnsi"/>
                <w:b/>
                <w:color w:val="002060"/>
                <w:sz w:val="20"/>
                <w:szCs w:val="20"/>
                <w:lang w:val="es-ES"/>
              </w:rPr>
              <w:lastRenderedPageBreak/>
              <w:t>Definición de diseño y diseñador</w:t>
            </w:r>
          </w:p>
        </w:tc>
        <w:tc>
          <w:tcPr>
            <w:tcW w:w="6804" w:type="dxa"/>
          </w:tcPr>
          <w:p w14:paraId="4C31D62F" w14:textId="4AF6B41A" w:rsidR="00EA7316" w:rsidRPr="0038526E" w:rsidRDefault="00EA7316" w:rsidP="00EA7316">
            <w:pPr>
              <w:jc w:val="both"/>
              <w:rPr>
                <w:rFonts w:cstheme="minorHAnsi"/>
                <w:color w:val="000000" w:themeColor="text1"/>
                <w:sz w:val="20"/>
                <w:szCs w:val="20"/>
                <w:lang w:val="es-ES"/>
              </w:rPr>
            </w:pPr>
            <w:r w:rsidRPr="0038526E">
              <w:rPr>
                <w:rFonts w:cstheme="minorHAnsi"/>
                <w:color w:val="000000" w:themeColor="text1"/>
                <w:sz w:val="20"/>
                <w:szCs w:val="20"/>
                <w:lang w:val="es-ES"/>
              </w:rPr>
              <w:t>El adjetivo industrial se aplica a la mayoría de actividades de producción e incluye al diseño. Los productos son fabricados en más o menos número de serie para disminuir costos de inversión. Es generalmente un trabajo en equipo. Siempre ha habido una controversia con la definición de diseñador. No es estatus, ni trabajo oficialmente reconocido por las administraciones. Esto dice mucho en la comprensión de la profesión.</w:t>
            </w:r>
          </w:p>
        </w:tc>
      </w:tr>
    </w:tbl>
    <w:p w14:paraId="5FD20119" w14:textId="77777777" w:rsidR="00E93EE8" w:rsidRDefault="00E93EE8">
      <w:pPr>
        <w:rPr>
          <w:b/>
          <w:sz w:val="22"/>
          <w:szCs w:val="22"/>
        </w:rPr>
      </w:pPr>
    </w:p>
    <w:p w14:paraId="1681044F" w14:textId="77777777" w:rsidR="00E93EE8" w:rsidRDefault="00E93EE8">
      <w:pPr>
        <w:rPr>
          <w:b/>
          <w:sz w:val="22"/>
          <w:szCs w:val="22"/>
        </w:rPr>
      </w:pPr>
    </w:p>
    <w:p w14:paraId="6E8F1793" w14:textId="6DA54F89" w:rsidR="00E93EE8" w:rsidRPr="00051F44" w:rsidRDefault="00000000" w:rsidP="00051F44">
      <w:pPr>
        <w:pStyle w:val="Prrafodelista"/>
        <w:numPr>
          <w:ilvl w:val="0"/>
          <w:numId w:val="4"/>
        </w:numPr>
        <w:rPr>
          <w:b/>
          <w:bCs/>
        </w:rPr>
      </w:pPr>
      <w:r w:rsidRPr="00051F44">
        <w:rPr>
          <w:b/>
          <w:bCs/>
        </w:rPr>
        <w:t xml:space="preserve">De los siguientes incisos i)  ii)  iii) y iv), contesta </w:t>
      </w:r>
      <w:r w:rsidRPr="00051F44">
        <w:rPr>
          <w:b/>
          <w:bCs/>
          <w:u w:val="single"/>
        </w:rPr>
        <w:t>solamente</w:t>
      </w:r>
      <w:r w:rsidRPr="00051F44">
        <w:rPr>
          <w:b/>
          <w:bCs/>
        </w:rPr>
        <w:t xml:space="preserve"> la instrucción </w:t>
      </w:r>
      <w:r w:rsidRPr="00051F44">
        <w:rPr>
          <w:b/>
          <w:bCs/>
          <w:u w:val="single"/>
        </w:rPr>
        <w:t>que te sirva</w:t>
      </w:r>
      <w:r w:rsidRPr="00051F44">
        <w:rPr>
          <w:b/>
          <w:bCs/>
        </w:rPr>
        <w:t>:</w:t>
      </w:r>
    </w:p>
    <w:p w14:paraId="02884A2F" w14:textId="77777777" w:rsidR="00E93EE8" w:rsidRDefault="00000000">
      <w:pPr>
        <w:pBdr>
          <w:top w:val="nil"/>
          <w:left w:val="nil"/>
          <w:bottom w:val="nil"/>
          <w:right w:val="nil"/>
          <w:between w:val="nil"/>
        </w:pBdr>
        <w:ind w:left="720"/>
        <w:rPr>
          <w:b/>
          <w:color w:val="000000"/>
        </w:rPr>
      </w:pPr>
      <w:r>
        <w:rPr>
          <w:b/>
          <w:color w:val="000000"/>
        </w:rPr>
        <w:t xml:space="preserve"> </w:t>
      </w:r>
    </w:p>
    <w:p w14:paraId="41929037" w14:textId="77777777" w:rsidR="00E93EE8" w:rsidRDefault="00000000">
      <w:pPr>
        <w:rPr>
          <w:sz w:val="22"/>
          <w:szCs w:val="22"/>
        </w:rPr>
      </w:pPr>
      <w:r>
        <w:rPr>
          <w:sz w:val="22"/>
          <w:szCs w:val="22"/>
        </w:rPr>
        <w:t xml:space="preserve">                   </w:t>
      </w:r>
    </w:p>
    <w:p w14:paraId="48ECB1C8" w14:textId="61409C80" w:rsidR="004118C9" w:rsidRPr="004118C9" w:rsidRDefault="00000000" w:rsidP="004118C9">
      <w:pPr>
        <w:numPr>
          <w:ilvl w:val="0"/>
          <w:numId w:val="2"/>
        </w:numPr>
        <w:pBdr>
          <w:top w:val="nil"/>
          <w:left w:val="nil"/>
          <w:bottom w:val="nil"/>
          <w:right w:val="nil"/>
          <w:between w:val="nil"/>
        </w:pBdr>
        <w:rPr>
          <w:color w:val="000000"/>
          <w:sz w:val="22"/>
          <w:szCs w:val="22"/>
        </w:rPr>
      </w:pPr>
      <w:r>
        <w:rPr>
          <w:color w:val="000000"/>
          <w:sz w:val="22"/>
          <w:szCs w:val="22"/>
        </w:rPr>
        <w:t>Comenta en algunas líneas la postura del autor del texto.</w:t>
      </w:r>
      <w:r w:rsidR="004118C9">
        <w:rPr>
          <w:color w:val="000000"/>
          <w:sz w:val="22"/>
          <w:szCs w:val="22"/>
        </w:rPr>
        <w:br/>
      </w:r>
      <w:r>
        <w:rPr>
          <w:color w:val="000000"/>
          <w:sz w:val="22"/>
          <w:szCs w:val="22"/>
        </w:rPr>
        <w:br/>
      </w:r>
      <w:r w:rsidR="004118C9" w:rsidRPr="004118C9">
        <w:rPr>
          <w:color w:val="000000"/>
          <w:sz w:val="22"/>
          <w:szCs w:val="22"/>
        </w:rPr>
        <w:t>El texto expone la controversia histórica que ha existido entre las actividades de creación y producción por parte del artesano y del diseñador. Actualmente, ambas actividades artísticas han sido reconocidas y valoradas en sus diferentes escenarios de mercado.</w:t>
      </w:r>
      <w:r w:rsidR="004118C9">
        <w:rPr>
          <w:color w:val="000000"/>
          <w:sz w:val="22"/>
          <w:szCs w:val="22"/>
        </w:rPr>
        <w:br/>
      </w:r>
    </w:p>
    <w:p w14:paraId="2EB36F17" w14:textId="3B6D269D" w:rsidR="00E93EE8" w:rsidRPr="004118C9" w:rsidRDefault="004118C9" w:rsidP="004118C9">
      <w:pPr>
        <w:pBdr>
          <w:top w:val="nil"/>
          <w:left w:val="nil"/>
          <w:bottom w:val="nil"/>
          <w:right w:val="nil"/>
          <w:between w:val="nil"/>
        </w:pBdr>
        <w:ind w:left="720"/>
        <w:rPr>
          <w:color w:val="000000"/>
          <w:sz w:val="22"/>
          <w:szCs w:val="22"/>
          <w:u w:val="single"/>
        </w:rPr>
      </w:pPr>
      <w:r w:rsidRPr="004118C9">
        <w:rPr>
          <w:color w:val="000000"/>
          <w:sz w:val="22"/>
          <w:szCs w:val="22"/>
          <w:u w:val="single"/>
        </w:rPr>
        <w:t>Para este texto, no se consideró necesario contestar los otros incisos.</w:t>
      </w:r>
      <w:r w:rsidRPr="004118C9">
        <w:rPr>
          <w:color w:val="000000"/>
          <w:sz w:val="22"/>
          <w:szCs w:val="22"/>
          <w:u w:val="single"/>
        </w:rPr>
        <w:br/>
      </w:r>
    </w:p>
    <w:p w14:paraId="34B99F6C" w14:textId="77777777" w:rsidR="00E93EE8" w:rsidRDefault="00000000">
      <w:pPr>
        <w:numPr>
          <w:ilvl w:val="0"/>
          <w:numId w:val="2"/>
        </w:numPr>
        <w:pBdr>
          <w:top w:val="nil"/>
          <w:left w:val="nil"/>
          <w:bottom w:val="nil"/>
          <w:right w:val="nil"/>
          <w:between w:val="nil"/>
        </w:pBdr>
        <w:rPr>
          <w:color w:val="000000"/>
          <w:sz w:val="22"/>
          <w:szCs w:val="22"/>
        </w:rPr>
      </w:pPr>
      <w:r>
        <w:rPr>
          <w:color w:val="000000"/>
          <w:sz w:val="22"/>
          <w:szCs w:val="22"/>
        </w:rPr>
        <w:t>Compara la información del texto con otras lecturas.</w:t>
      </w:r>
      <w:r>
        <w:rPr>
          <w:color w:val="000000"/>
          <w:sz w:val="22"/>
          <w:szCs w:val="22"/>
        </w:rPr>
        <w:br/>
        <w:t xml:space="preserve"> </w:t>
      </w:r>
      <w:r>
        <w:rPr>
          <w:color w:val="000000"/>
          <w:sz w:val="22"/>
          <w:szCs w:val="22"/>
        </w:rPr>
        <w:br/>
      </w:r>
    </w:p>
    <w:p w14:paraId="5025B272" w14:textId="77777777" w:rsidR="00E93EE8" w:rsidRDefault="00000000">
      <w:pPr>
        <w:numPr>
          <w:ilvl w:val="0"/>
          <w:numId w:val="2"/>
        </w:numPr>
        <w:pBdr>
          <w:top w:val="nil"/>
          <w:left w:val="nil"/>
          <w:bottom w:val="nil"/>
          <w:right w:val="nil"/>
          <w:between w:val="nil"/>
        </w:pBdr>
        <w:rPr>
          <w:color w:val="000000"/>
          <w:sz w:val="22"/>
          <w:szCs w:val="22"/>
        </w:rPr>
      </w:pPr>
      <w:r>
        <w:rPr>
          <w:color w:val="000000"/>
          <w:sz w:val="22"/>
          <w:szCs w:val="22"/>
        </w:rPr>
        <w:t>Enumera los acontecimientos del texto por orden cronológico.</w:t>
      </w:r>
      <w:r>
        <w:rPr>
          <w:color w:val="000000"/>
          <w:sz w:val="22"/>
          <w:szCs w:val="22"/>
        </w:rPr>
        <w:br/>
      </w:r>
      <w:r>
        <w:rPr>
          <w:color w:val="000000"/>
          <w:sz w:val="22"/>
          <w:szCs w:val="22"/>
        </w:rPr>
        <w:br/>
      </w:r>
    </w:p>
    <w:p w14:paraId="7A47582F" w14:textId="4EC18CE7" w:rsidR="00E93EE8" w:rsidRPr="00636AA0" w:rsidRDefault="00000000" w:rsidP="00636AA0">
      <w:pPr>
        <w:numPr>
          <w:ilvl w:val="0"/>
          <w:numId w:val="2"/>
        </w:numPr>
        <w:pBdr>
          <w:top w:val="nil"/>
          <w:left w:val="nil"/>
          <w:bottom w:val="nil"/>
          <w:right w:val="nil"/>
          <w:between w:val="nil"/>
        </w:pBdr>
        <w:rPr>
          <w:color w:val="000000"/>
          <w:sz w:val="22"/>
          <w:szCs w:val="22"/>
        </w:rPr>
      </w:pPr>
      <w:r>
        <w:rPr>
          <w:color w:val="000000"/>
          <w:sz w:val="22"/>
          <w:szCs w:val="22"/>
        </w:rPr>
        <w:t>Indica el mensaje del texto.</w:t>
      </w:r>
      <w:r>
        <w:rPr>
          <w:color w:val="000000"/>
          <w:sz w:val="22"/>
          <w:szCs w:val="22"/>
        </w:rPr>
        <w:tab/>
      </w:r>
    </w:p>
    <w:p w14:paraId="1E0EEAA1" w14:textId="77777777" w:rsidR="00E93EE8" w:rsidRDefault="00E93EE8">
      <w:pPr>
        <w:rPr>
          <w:sz w:val="22"/>
          <w:szCs w:val="22"/>
        </w:rPr>
      </w:pPr>
    </w:p>
    <w:p w14:paraId="221A82FF" w14:textId="77777777" w:rsidR="00BD1459" w:rsidRDefault="00BD1459">
      <w:pPr>
        <w:rPr>
          <w:sz w:val="22"/>
          <w:szCs w:val="22"/>
        </w:rPr>
      </w:pPr>
    </w:p>
    <w:p w14:paraId="218A3456" w14:textId="45FA0371" w:rsidR="00E93EE8" w:rsidRPr="00BD1459" w:rsidRDefault="00BD1459">
      <w:pPr>
        <w:rPr>
          <w:b/>
        </w:rPr>
      </w:pPr>
      <w:r w:rsidRPr="00BD1459">
        <w:t>3.- Has llegado a la etapa de Post-lectura</w:t>
      </w:r>
      <w:r w:rsidRPr="00BD1459">
        <w:rPr>
          <w:b/>
        </w:rPr>
        <w:t>. ¡Bravo!</w:t>
      </w:r>
    </w:p>
    <w:p w14:paraId="4E06850F" w14:textId="77777777" w:rsidR="00E93EE8" w:rsidRDefault="00E93EE8">
      <w:pPr>
        <w:rPr>
          <w:b/>
          <w:sz w:val="22"/>
          <w:szCs w:val="22"/>
        </w:rPr>
      </w:pPr>
    </w:p>
    <w:tbl>
      <w:tblPr>
        <w:tblStyle w:val="a1"/>
        <w:tblW w:w="144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43"/>
        <w:gridCol w:w="7243"/>
      </w:tblGrid>
      <w:tr w:rsidR="00E93EE8" w14:paraId="102718E6" w14:textId="77777777">
        <w:trPr>
          <w:trHeight w:val="3540"/>
        </w:trPr>
        <w:tc>
          <w:tcPr>
            <w:tcW w:w="7243" w:type="dxa"/>
          </w:tcPr>
          <w:p w14:paraId="6B2B64AB" w14:textId="77777777" w:rsidR="00E93EE8" w:rsidRDefault="00000000">
            <w:pPr>
              <w:rPr>
                <w:b/>
                <w:sz w:val="22"/>
                <w:szCs w:val="22"/>
                <w:u w:val="single"/>
              </w:rPr>
            </w:pPr>
            <w:r>
              <w:rPr>
                <w:b/>
                <w:sz w:val="22"/>
                <w:szCs w:val="22"/>
                <w:u w:val="single"/>
              </w:rPr>
              <w:lastRenderedPageBreak/>
              <w:t>POST-LECTURA</w:t>
            </w:r>
          </w:p>
          <w:p w14:paraId="7AC1D440" w14:textId="77777777" w:rsidR="00E93EE8" w:rsidRDefault="00E93EE8">
            <w:pPr>
              <w:rPr>
                <w:b/>
                <w:sz w:val="22"/>
                <w:szCs w:val="22"/>
              </w:rPr>
            </w:pPr>
          </w:p>
          <w:p w14:paraId="78F89D3F" w14:textId="77777777" w:rsidR="00E93EE8" w:rsidRDefault="00000000">
            <w:pPr>
              <w:rPr>
                <w:sz w:val="22"/>
                <w:szCs w:val="22"/>
              </w:rPr>
            </w:pPr>
            <w:r>
              <w:rPr>
                <w:b/>
                <w:sz w:val="22"/>
                <w:szCs w:val="22"/>
              </w:rPr>
              <w:t>Estas actividades de post-lectura te permiten aplicar las estrategias realizadas en las etapas anteriores, con el objeto de:</w:t>
            </w:r>
          </w:p>
          <w:p w14:paraId="74B57FC8" w14:textId="77777777" w:rsidR="00E93EE8" w:rsidRDefault="00E93EE8">
            <w:pPr>
              <w:rPr>
                <w:sz w:val="22"/>
                <w:szCs w:val="22"/>
              </w:rPr>
            </w:pPr>
          </w:p>
          <w:p w14:paraId="71F40C45" w14:textId="77777777" w:rsidR="00E93EE8" w:rsidRDefault="00000000">
            <w:pPr>
              <w:rPr>
                <w:sz w:val="22"/>
                <w:szCs w:val="22"/>
              </w:rPr>
            </w:pPr>
            <w:r>
              <w:rPr>
                <w:sz w:val="22"/>
                <w:szCs w:val="22"/>
              </w:rPr>
              <w:t>-Verificar hipótesis.</w:t>
            </w:r>
          </w:p>
          <w:p w14:paraId="3A87B392" w14:textId="77777777" w:rsidR="00E93EE8" w:rsidRDefault="00E93EE8">
            <w:pPr>
              <w:rPr>
                <w:sz w:val="22"/>
                <w:szCs w:val="22"/>
              </w:rPr>
            </w:pPr>
          </w:p>
          <w:p w14:paraId="0300AF4D" w14:textId="77777777" w:rsidR="00E93EE8" w:rsidRDefault="00000000">
            <w:pPr>
              <w:rPr>
                <w:sz w:val="22"/>
                <w:szCs w:val="22"/>
              </w:rPr>
            </w:pPr>
            <w:r>
              <w:rPr>
                <w:sz w:val="22"/>
                <w:szCs w:val="22"/>
              </w:rPr>
              <w:t>-Resumir ideas principales.</w:t>
            </w:r>
          </w:p>
          <w:p w14:paraId="4C51C67C" w14:textId="77777777" w:rsidR="00E93EE8" w:rsidRDefault="00E93EE8">
            <w:pPr>
              <w:rPr>
                <w:sz w:val="22"/>
                <w:szCs w:val="22"/>
              </w:rPr>
            </w:pPr>
          </w:p>
          <w:p w14:paraId="78384EA6" w14:textId="77777777" w:rsidR="00E93EE8" w:rsidRDefault="00000000">
            <w:pPr>
              <w:rPr>
                <w:sz w:val="22"/>
                <w:szCs w:val="22"/>
              </w:rPr>
            </w:pPr>
            <w:r>
              <w:rPr>
                <w:sz w:val="22"/>
                <w:szCs w:val="22"/>
              </w:rPr>
              <w:t>-Acudir a otras fuentes de información sobre el tema.</w:t>
            </w:r>
          </w:p>
          <w:p w14:paraId="232E31B7" w14:textId="77777777" w:rsidR="00E93EE8" w:rsidRDefault="00E93EE8">
            <w:pPr>
              <w:rPr>
                <w:sz w:val="22"/>
                <w:szCs w:val="22"/>
              </w:rPr>
            </w:pPr>
          </w:p>
          <w:p w14:paraId="3E35F340" w14:textId="77777777" w:rsidR="00E93EE8" w:rsidRDefault="00000000">
            <w:pPr>
              <w:rPr>
                <w:b/>
                <w:sz w:val="22"/>
                <w:szCs w:val="22"/>
                <w:u w:val="single"/>
              </w:rPr>
            </w:pPr>
            <w:r>
              <w:rPr>
                <w:sz w:val="22"/>
                <w:szCs w:val="22"/>
              </w:rPr>
              <w:t>-Reflexionar acerca de  la postura del autor del texto.</w:t>
            </w:r>
          </w:p>
        </w:tc>
        <w:tc>
          <w:tcPr>
            <w:tcW w:w="7243" w:type="dxa"/>
          </w:tcPr>
          <w:p w14:paraId="36C1B9D0" w14:textId="77777777" w:rsidR="00E93EE8" w:rsidRDefault="00000000">
            <w:pPr>
              <w:rPr>
                <w:b/>
                <w:sz w:val="22"/>
                <w:szCs w:val="22"/>
                <w:u w:val="single"/>
              </w:rPr>
            </w:pPr>
            <w:r>
              <w:rPr>
                <w:b/>
                <w:sz w:val="22"/>
                <w:szCs w:val="22"/>
                <w:u w:val="single"/>
              </w:rPr>
              <w:t>POST-LECTURA</w:t>
            </w:r>
          </w:p>
          <w:p w14:paraId="4102390E" w14:textId="77777777" w:rsidR="00E93EE8" w:rsidRDefault="00E93EE8">
            <w:pPr>
              <w:rPr>
                <w:b/>
                <w:sz w:val="22"/>
                <w:szCs w:val="22"/>
                <w:u w:val="single"/>
              </w:rPr>
            </w:pPr>
          </w:p>
          <w:p w14:paraId="0D53956C" w14:textId="6559001B" w:rsidR="00E93EE8" w:rsidRDefault="00000000">
            <w:pPr>
              <w:rPr>
                <w:sz w:val="22"/>
                <w:szCs w:val="22"/>
              </w:rPr>
            </w:pPr>
            <w:r>
              <w:rPr>
                <w:sz w:val="22"/>
                <w:szCs w:val="22"/>
              </w:rPr>
              <w:t xml:space="preserve">Para verificar </w:t>
            </w:r>
            <w:r w:rsidR="00051F44">
              <w:rPr>
                <w:sz w:val="22"/>
                <w:szCs w:val="22"/>
              </w:rPr>
              <w:t>tu</w:t>
            </w:r>
            <w:r>
              <w:rPr>
                <w:sz w:val="22"/>
                <w:szCs w:val="22"/>
              </w:rPr>
              <w:t xml:space="preserve"> comprensión del texto</w:t>
            </w:r>
            <w:r w:rsidR="009C6631">
              <w:rPr>
                <w:sz w:val="22"/>
                <w:szCs w:val="22"/>
              </w:rPr>
              <w:t>,</w:t>
            </w:r>
            <w:r>
              <w:rPr>
                <w:sz w:val="22"/>
                <w:szCs w:val="22"/>
              </w:rPr>
              <w:t xml:space="preserve"> realiz</w:t>
            </w:r>
            <w:r w:rsidR="00051F44">
              <w:rPr>
                <w:sz w:val="22"/>
                <w:szCs w:val="22"/>
              </w:rPr>
              <w:t>a</w:t>
            </w:r>
            <w:r>
              <w:rPr>
                <w:sz w:val="22"/>
                <w:szCs w:val="22"/>
              </w:rPr>
              <w:t xml:space="preserve"> algunas actividades:</w:t>
            </w:r>
          </w:p>
          <w:p w14:paraId="5A9800B6" w14:textId="77777777" w:rsidR="00E93EE8" w:rsidRDefault="00E93EE8">
            <w:pPr>
              <w:rPr>
                <w:sz w:val="22"/>
                <w:szCs w:val="22"/>
              </w:rPr>
            </w:pPr>
          </w:p>
          <w:p w14:paraId="146033F7" w14:textId="77777777" w:rsidR="00E93EE8" w:rsidRDefault="00000000">
            <w:pPr>
              <w:rPr>
                <w:sz w:val="22"/>
                <w:szCs w:val="22"/>
              </w:rPr>
            </w:pPr>
            <w:r>
              <w:rPr>
                <w:sz w:val="22"/>
                <w:szCs w:val="22"/>
              </w:rPr>
              <w:t xml:space="preserve">1.Sintetiza la información adquirida (cuadro sinóptico, mapa conceptual, resumen, etc.) </w:t>
            </w:r>
          </w:p>
          <w:p w14:paraId="13995997" w14:textId="2C72B64D" w:rsidR="00636AA0" w:rsidRDefault="004118C9" w:rsidP="00636AA0">
            <w:pPr>
              <w:rPr>
                <w:rFonts w:asciiTheme="majorHAnsi" w:hAnsiTheme="majorHAnsi" w:cstheme="majorHAnsi"/>
                <w:iCs/>
                <w:sz w:val="22"/>
                <w:szCs w:val="22"/>
              </w:rPr>
            </w:pPr>
            <w:r>
              <w:rPr>
                <w:rFonts w:asciiTheme="majorHAnsi" w:hAnsiTheme="majorHAnsi" w:cstheme="majorHAnsi"/>
                <w:iCs/>
                <w:sz w:val="22"/>
                <w:szCs w:val="22"/>
              </w:rPr>
              <w:t>-</w:t>
            </w:r>
          </w:p>
          <w:p w14:paraId="7120F60B" w14:textId="77777777" w:rsidR="00E93EE8" w:rsidRDefault="00E93EE8">
            <w:pPr>
              <w:rPr>
                <w:sz w:val="22"/>
                <w:szCs w:val="22"/>
              </w:rPr>
            </w:pPr>
          </w:p>
          <w:p w14:paraId="275D55BC" w14:textId="123F805F" w:rsidR="00636AA0" w:rsidRPr="004118C9" w:rsidRDefault="00000000" w:rsidP="00636AA0">
            <w:pPr>
              <w:rPr>
                <w:sz w:val="22"/>
                <w:szCs w:val="22"/>
              </w:rPr>
            </w:pPr>
            <w:r>
              <w:rPr>
                <w:sz w:val="22"/>
                <w:szCs w:val="22"/>
              </w:rPr>
              <w:t>2.Argumenta tu opinión con respecto a la del autor.</w:t>
            </w:r>
            <w:r>
              <w:rPr>
                <w:sz w:val="22"/>
                <w:szCs w:val="22"/>
              </w:rPr>
              <w:br/>
            </w:r>
            <w:r w:rsidR="004118C9">
              <w:rPr>
                <w:rFonts w:asciiTheme="majorHAnsi" w:hAnsiTheme="majorHAnsi" w:cstheme="majorHAnsi"/>
                <w:iCs/>
                <w:sz w:val="22"/>
                <w:szCs w:val="22"/>
              </w:rPr>
              <w:t xml:space="preserve">- </w:t>
            </w:r>
            <w:r w:rsidR="004118C9" w:rsidRPr="004118C9">
              <w:rPr>
                <w:rFonts w:asciiTheme="majorHAnsi" w:hAnsiTheme="majorHAnsi" w:cstheme="majorHAnsi"/>
                <w:iCs/>
                <w:sz w:val="22"/>
                <w:szCs w:val="22"/>
                <w:lang w:val="es-ES"/>
              </w:rPr>
              <w:t xml:space="preserve">Entre el diseño, el diseñador y el artesano, suele haber mucha confusión a la hora de saber que es cada cosa o como nombrar a las personas que realizan cada labor. A la hora de saber diferenciar,  es importante saber cual función desempeña cada cual, que cosas los diferencian y en cuales convergen. De esta manera se podrá  catalogar y valorar el diseño, al diseñador y al artesano, quienes se valen de diferentes lenguajes y medios para la creación, elaboración y comercialización de los  productos u objetos artísticos.  </w:t>
            </w:r>
          </w:p>
          <w:p w14:paraId="4A8A9850" w14:textId="77777777" w:rsidR="00E93EE8" w:rsidRDefault="00E93EE8">
            <w:pPr>
              <w:rPr>
                <w:sz w:val="22"/>
                <w:szCs w:val="22"/>
              </w:rPr>
            </w:pPr>
          </w:p>
          <w:p w14:paraId="42021EB6" w14:textId="77777777" w:rsidR="00E93EE8" w:rsidRDefault="00000000">
            <w:pPr>
              <w:rPr>
                <w:sz w:val="22"/>
                <w:szCs w:val="22"/>
              </w:rPr>
            </w:pPr>
            <w:r>
              <w:rPr>
                <w:sz w:val="22"/>
                <w:szCs w:val="22"/>
              </w:rPr>
              <w:t>3.Compara la información del texto con otras lecturas.</w:t>
            </w:r>
          </w:p>
          <w:p w14:paraId="2F3764F0" w14:textId="7199A0BB" w:rsidR="00636AA0" w:rsidRDefault="004118C9" w:rsidP="00636AA0">
            <w:pPr>
              <w:rPr>
                <w:rFonts w:asciiTheme="majorHAnsi" w:hAnsiTheme="majorHAnsi" w:cstheme="majorHAnsi"/>
                <w:iCs/>
                <w:sz w:val="22"/>
                <w:szCs w:val="22"/>
              </w:rPr>
            </w:pPr>
            <w:r>
              <w:rPr>
                <w:rFonts w:asciiTheme="majorHAnsi" w:hAnsiTheme="majorHAnsi" w:cstheme="majorHAnsi"/>
                <w:iCs/>
                <w:sz w:val="22"/>
                <w:szCs w:val="22"/>
              </w:rPr>
              <w:t xml:space="preserve">- </w:t>
            </w:r>
          </w:p>
          <w:p w14:paraId="33D5122D" w14:textId="77777777" w:rsidR="00E93EE8" w:rsidRDefault="00E93EE8">
            <w:pPr>
              <w:rPr>
                <w:sz w:val="22"/>
                <w:szCs w:val="22"/>
              </w:rPr>
            </w:pPr>
          </w:p>
        </w:tc>
      </w:tr>
    </w:tbl>
    <w:p w14:paraId="46F2ED25" w14:textId="77777777" w:rsidR="00E93EE8" w:rsidRDefault="00E93EE8">
      <w:pPr>
        <w:rPr>
          <w:sz w:val="22"/>
          <w:szCs w:val="22"/>
        </w:rPr>
      </w:pPr>
    </w:p>
    <w:p w14:paraId="70808A1E" w14:textId="77777777" w:rsidR="00E93EE8" w:rsidRDefault="00E93EE8">
      <w:pPr>
        <w:pBdr>
          <w:top w:val="nil"/>
          <w:left w:val="nil"/>
          <w:bottom w:val="nil"/>
          <w:right w:val="nil"/>
          <w:between w:val="nil"/>
        </w:pBdr>
        <w:ind w:left="1080"/>
        <w:rPr>
          <w:color w:val="000000"/>
          <w:sz w:val="22"/>
          <w:szCs w:val="22"/>
        </w:rPr>
      </w:pPr>
    </w:p>
    <w:p w14:paraId="0E3F8D66" w14:textId="77777777" w:rsidR="00E93EE8" w:rsidRDefault="00E93EE8">
      <w:pPr>
        <w:rPr>
          <w:b/>
          <w:sz w:val="22"/>
          <w:szCs w:val="22"/>
        </w:rPr>
      </w:pPr>
    </w:p>
    <w:p w14:paraId="37203621" w14:textId="738DEC2D" w:rsidR="00E93EE8" w:rsidRPr="00BD1459" w:rsidRDefault="00BD1459" w:rsidP="00BD1459">
      <w:pPr>
        <w:pBdr>
          <w:top w:val="nil"/>
          <w:left w:val="nil"/>
          <w:bottom w:val="nil"/>
          <w:right w:val="nil"/>
          <w:between w:val="nil"/>
        </w:pBdr>
        <w:spacing w:line="259" w:lineRule="auto"/>
        <w:jc w:val="both"/>
        <w:rPr>
          <w:b/>
          <w:color w:val="002060"/>
        </w:rPr>
      </w:pPr>
      <w:r w:rsidRPr="00BD1459">
        <w:rPr>
          <w:bCs/>
        </w:rPr>
        <w:t>4.-</w:t>
      </w:r>
      <w:r w:rsidRPr="00BD1459">
        <w:rPr>
          <w:b/>
        </w:rPr>
        <w:t xml:space="preserve"> </w:t>
      </w:r>
      <w:r w:rsidRPr="00BD1459">
        <w:rPr>
          <w:b/>
          <w:color w:val="002060"/>
        </w:rPr>
        <w:t>SUGERENCIAS DE CONSULTA</w:t>
      </w:r>
    </w:p>
    <w:p w14:paraId="69C9730B" w14:textId="77777777" w:rsidR="00E93EE8" w:rsidRDefault="00E93EE8">
      <w:pPr>
        <w:pBdr>
          <w:top w:val="nil"/>
          <w:left w:val="nil"/>
          <w:bottom w:val="nil"/>
          <w:right w:val="nil"/>
          <w:between w:val="nil"/>
        </w:pBdr>
        <w:spacing w:line="259" w:lineRule="auto"/>
        <w:ind w:left="720"/>
        <w:jc w:val="both"/>
        <w:rPr>
          <w:b/>
          <w:color w:val="002060"/>
          <w:sz w:val="22"/>
          <w:szCs w:val="22"/>
        </w:rPr>
      </w:pPr>
    </w:p>
    <w:p w14:paraId="704F4BC7" w14:textId="77777777" w:rsidR="00E93EE8" w:rsidRDefault="00000000">
      <w:pPr>
        <w:pBdr>
          <w:top w:val="nil"/>
          <w:left w:val="nil"/>
          <w:bottom w:val="nil"/>
          <w:right w:val="nil"/>
          <w:between w:val="nil"/>
        </w:pBdr>
        <w:ind w:left="720"/>
        <w:rPr>
          <w:b/>
          <w:color w:val="000000"/>
          <w:sz w:val="22"/>
          <w:szCs w:val="22"/>
        </w:rPr>
      </w:pPr>
      <w:r>
        <w:rPr>
          <w:b/>
          <w:color w:val="000000"/>
          <w:sz w:val="22"/>
          <w:szCs w:val="22"/>
        </w:rPr>
        <w:t xml:space="preserve">Para ampliar tus conocimientos sobre el tema del texto, puedes consultar otros sitios de interés en Internet. </w:t>
      </w:r>
    </w:p>
    <w:p w14:paraId="2D1B08E1" w14:textId="77777777" w:rsidR="00E93EE8" w:rsidRDefault="00E93EE8">
      <w:pPr>
        <w:pBdr>
          <w:top w:val="nil"/>
          <w:left w:val="nil"/>
          <w:bottom w:val="nil"/>
          <w:right w:val="nil"/>
          <w:between w:val="nil"/>
        </w:pBdr>
        <w:ind w:left="720"/>
        <w:rPr>
          <w:b/>
          <w:color w:val="000000"/>
          <w:sz w:val="22"/>
          <w:szCs w:val="22"/>
        </w:rPr>
      </w:pPr>
    </w:p>
    <w:p w14:paraId="1A48CF18" w14:textId="5D005156" w:rsidR="004118C9" w:rsidRPr="004118C9" w:rsidRDefault="00000000" w:rsidP="004118C9">
      <w:pPr>
        <w:pBdr>
          <w:top w:val="nil"/>
          <w:left w:val="nil"/>
          <w:bottom w:val="nil"/>
          <w:right w:val="nil"/>
          <w:between w:val="nil"/>
        </w:pBdr>
        <w:ind w:left="720"/>
        <w:rPr>
          <w:b/>
          <w:color w:val="000000"/>
          <w:sz w:val="22"/>
          <w:szCs w:val="22"/>
        </w:rPr>
      </w:pPr>
      <w:hyperlink r:id="rId6" w:history="1">
        <w:r w:rsidR="004118C9" w:rsidRPr="004118C9">
          <w:rPr>
            <w:rStyle w:val="Hipervnculo"/>
            <w:b/>
            <w:sz w:val="22"/>
            <w:szCs w:val="22"/>
          </w:rPr>
          <w:t>https://www.lemondedesartisans.fr/national/dossiers/design-et-artisanat</w:t>
        </w:r>
      </w:hyperlink>
      <w:r w:rsidR="004118C9">
        <w:rPr>
          <w:b/>
          <w:color w:val="000000"/>
          <w:sz w:val="22"/>
          <w:szCs w:val="22"/>
        </w:rPr>
        <w:br/>
      </w:r>
    </w:p>
    <w:p w14:paraId="763D9392" w14:textId="77777777" w:rsidR="004118C9" w:rsidRPr="004118C9" w:rsidRDefault="00000000" w:rsidP="004118C9">
      <w:pPr>
        <w:pBdr>
          <w:top w:val="nil"/>
          <w:left w:val="nil"/>
          <w:bottom w:val="nil"/>
          <w:right w:val="nil"/>
          <w:between w:val="nil"/>
        </w:pBdr>
        <w:ind w:left="720"/>
        <w:rPr>
          <w:b/>
          <w:color w:val="000000"/>
          <w:sz w:val="22"/>
          <w:szCs w:val="22"/>
        </w:rPr>
      </w:pPr>
      <w:hyperlink r:id="rId7" w:history="1">
        <w:r w:rsidR="004118C9" w:rsidRPr="004118C9">
          <w:rPr>
            <w:rStyle w:val="Hipervnculo"/>
            <w:b/>
            <w:sz w:val="22"/>
            <w:szCs w:val="22"/>
          </w:rPr>
          <w:t>https://fido.palermo.edu/servicios_dyc/publicacionesdc/vista/detalle_articulo.php?id_libro=478&amp;id_articulo=10057</w:t>
        </w:r>
      </w:hyperlink>
    </w:p>
    <w:p w14:paraId="013075AF" w14:textId="77777777" w:rsidR="00E93EE8" w:rsidRDefault="00E93EE8">
      <w:pPr>
        <w:pBdr>
          <w:top w:val="nil"/>
          <w:left w:val="nil"/>
          <w:bottom w:val="nil"/>
          <w:right w:val="nil"/>
          <w:between w:val="nil"/>
        </w:pBdr>
        <w:ind w:left="720"/>
        <w:rPr>
          <w:b/>
          <w:color w:val="000000"/>
          <w:sz w:val="22"/>
          <w:szCs w:val="22"/>
        </w:rPr>
      </w:pPr>
    </w:p>
    <w:p w14:paraId="3B1F7B2A" w14:textId="77777777" w:rsidR="00E93EE8" w:rsidRDefault="00E93EE8">
      <w:pPr>
        <w:rPr>
          <w:b/>
          <w:sz w:val="22"/>
          <w:szCs w:val="22"/>
        </w:rPr>
      </w:pPr>
    </w:p>
    <w:p w14:paraId="41C4C3C4" w14:textId="5877D62D" w:rsidR="00E93EE8" w:rsidRPr="00BD1459" w:rsidRDefault="00BD1459" w:rsidP="00BD1459">
      <w:pPr>
        <w:pBdr>
          <w:top w:val="nil"/>
          <w:left w:val="nil"/>
          <w:bottom w:val="nil"/>
          <w:right w:val="nil"/>
          <w:between w:val="nil"/>
        </w:pBdr>
        <w:rPr>
          <w:b/>
          <w:color w:val="000000"/>
        </w:rPr>
      </w:pPr>
      <w:r w:rsidRPr="00BD1459">
        <w:rPr>
          <w:bCs/>
          <w:color w:val="000000"/>
        </w:rPr>
        <w:t>5.- Por último, efectúa la</w:t>
      </w:r>
      <w:r w:rsidRPr="00BD1459">
        <w:rPr>
          <w:b/>
          <w:color w:val="000000"/>
        </w:rPr>
        <w:t xml:space="preserve"> </w:t>
      </w:r>
      <w:r w:rsidRPr="00BD1459">
        <w:rPr>
          <w:b/>
          <w:color w:val="002060"/>
        </w:rPr>
        <w:t>AUTOEVALUACIÓN</w:t>
      </w:r>
      <w:r w:rsidRPr="00BD1459">
        <w:rPr>
          <w:b/>
          <w:color w:val="000000"/>
        </w:rPr>
        <w:t xml:space="preserve">: </w:t>
      </w:r>
    </w:p>
    <w:p w14:paraId="3496FC69" w14:textId="77777777" w:rsidR="00E93EE8" w:rsidRDefault="00E93EE8">
      <w:pPr>
        <w:rPr>
          <w:b/>
          <w:sz w:val="22"/>
          <w:szCs w:val="22"/>
        </w:rPr>
      </w:pPr>
    </w:p>
    <w:p w14:paraId="1F5E298E" w14:textId="77777777" w:rsidR="00E93EE8" w:rsidRDefault="00E93EE8">
      <w:pPr>
        <w:rPr>
          <w:b/>
          <w:sz w:val="22"/>
          <w:szCs w:val="22"/>
        </w:rPr>
      </w:pPr>
    </w:p>
    <w:tbl>
      <w:tblPr>
        <w:tblStyle w:val="a2"/>
        <w:tblpPr w:leftFromText="141" w:rightFromText="141" w:vertAnchor="text" w:tblpX="1813" w:tblpY="9"/>
        <w:tblW w:w="107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1276"/>
        <w:gridCol w:w="1276"/>
        <w:gridCol w:w="1276"/>
        <w:gridCol w:w="1275"/>
      </w:tblGrid>
      <w:tr w:rsidR="00E93EE8" w14:paraId="455589DC" w14:textId="77777777">
        <w:trPr>
          <w:trHeight w:val="446"/>
        </w:trPr>
        <w:tc>
          <w:tcPr>
            <w:tcW w:w="5670" w:type="dxa"/>
          </w:tcPr>
          <w:p w14:paraId="7A6CE527" w14:textId="77777777" w:rsidR="00E93EE8" w:rsidRDefault="00000000">
            <w:pPr>
              <w:rPr>
                <w:b/>
                <w:sz w:val="22"/>
                <w:szCs w:val="22"/>
              </w:rPr>
            </w:pPr>
            <w:r>
              <w:rPr>
                <w:b/>
                <w:sz w:val="22"/>
                <w:szCs w:val="22"/>
              </w:rPr>
              <w:t>Marca con una cruz después de tu experiencia lectora con el texto que escogiste</w:t>
            </w:r>
          </w:p>
        </w:tc>
        <w:tc>
          <w:tcPr>
            <w:tcW w:w="1276" w:type="dxa"/>
          </w:tcPr>
          <w:p w14:paraId="3EA00EB1" w14:textId="77777777" w:rsidR="00E93EE8" w:rsidRDefault="00000000">
            <w:pPr>
              <w:rPr>
                <w:b/>
                <w:sz w:val="22"/>
                <w:szCs w:val="22"/>
              </w:rPr>
            </w:pPr>
            <w:r>
              <w:rPr>
                <w:b/>
                <w:sz w:val="22"/>
                <w:szCs w:val="22"/>
              </w:rPr>
              <w:t>Mucho</w:t>
            </w:r>
          </w:p>
        </w:tc>
        <w:tc>
          <w:tcPr>
            <w:tcW w:w="1276" w:type="dxa"/>
          </w:tcPr>
          <w:p w14:paraId="1D606A27" w14:textId="77777777" w:rsidR="00E93EE8" w:rsidRDefault="00000000">
            <w:pPr>
              <w:rPr>
                <w:b/>
                <w:sz w:val="22"/>
                <w:szCs w:val="22"/>
              </w:rPr>
            </w:pPr>
            <w:r>
              <w:rPr>
                <w:b/>
                <w:sz w:val="22"/>
                <w:szCs w:val="22"/>
              </w:rPr>
              <w:t>Regular</w:t>
            </w:r>
          </w:p>
        </w:tc>
        <w:tc>
          <w:tcPr>
            <w:tcW w:w="1276" w:type="dxa"/>
          </w:tcPr>
          <w:p w14:paraId="16D52972" w14:textId="77777777" w:rsidR="00E93EE8" w:rsidRDefault="00000000">
            <w:pPr>
              <w:rPr>
                <w:b/>
                <w:sz w:val="22"/>
                <w:szCs w:val="22"/>
              </w:rPr>
            </w:pPr>
            <w:r>
              <w:rPr>
                <w:b/>
                <w:sz w:val="22"/>
                <w:szCs w:val="22"/>
              </w:rPr>
              <w:t>Poco</w:t>
            </w:r>
          </w:p>
        </w:tc>
        <w:tc>
          <w:tcPr>
            <w:tcW w:w="1275" w:type="dxa"/>
          </w:tcPr>
          <w:p w14:paraId="0AA3B4A3" w14:textId="77777777" w:rsidR="00E93EE8" w:rsidRDefault="00000000">
            <w:pPr>
              <w:rPr>
                <w:b/>
                <w:sz w:val="22"/>
                <w:szCs w:val="22"/>
              </w:rPr>
            </w:pPr>
            <w:r>
              <w:rPr>
                <w:b/>
                <w:sz w:val="22"/>
                <w:szCs w:val="22"/>
              </w:rPr>
              <w:t>Nada</w:t>
            </w:r>
          </w:p>
        </w:tc>
      </w:tr>
      <w:tr w:rsidR="00E93EE8" w14:paraId="1C2238AC" w14:textId="77777777">
        <w:trPr>
          <w:trHeight w:val="264"/>
        </w:trPr>
        <w:tc>
          <w:tcPr>
            <w:tcW w:w="5670" w:type="dxa"/>
          </w:tcPr>
          <w:p w14:paraId="7D96A30C" w14:textId="77777777" w:rsidR="00E93EE8" w:rsidRDefault="00000000">
            <w:pPr>
              <w:rPr>
                <w:b/>
                <w:sz w:val="22"/>
                <w:szCs w:val="22"/>
              </w:rPr>
            </w:pPr>
            <w:r>
              <w:rPr>
                <w:b/>
                <w:sz w:val="22"/>
                <w:szCs w:val="22"/>
              </w:rPr>
              <w:t>1. Pude realizar una lectura fluida</w:t>
            </w:r>
          </w:p>
        </w:tc>
        <w:tc>
          <w:tcPr>
            <w:tcW w:w="1276" w:type="dxa"/>
          </w:tcPr>
          <w:p w14:paraId="16F9F34E" w14:textId="77777777" w:rsidR="00E93EE8" w:rsidRDefault="00000000">
            <w:pPr>
              <w:rPr>
                <w:sz w:val="22"/>
                <w:szCs w:val="22"/>
              </w:rPr>
            </w:pPr>
            <w:r>
              <w:rPr>
                <w:rFonts w:ascii="MS Gothic" w:eastAsia="MS Gothic" w:hAnsi="MS Gothic" w:cs="MS Gothic"/>
                <w:sz w:val="22"/>
                <w:szCs w:val="22"/>
              </w:rPr>
              <w:t>☐</w:t>
            </w:r>
          </w:p>
        </w:tc>
        <w:tc>
          <w:tcPr>
            <w:tcW w:w="1276" w:type="dxa"/>
          </w:tcPr>
          <w:p w14:paraId="0DF7B934" w14:textId="77777777" w:rsidR="00E93EE8" w:rsidRDefault="00000000">
            <w:pPr>
              <w:rPr>
                <w:sz w:val="22"/>
                <w:szCs w:val="22"/>
              </w:rPr>
            </w:pPr>
            <w:sdt>
              <w:sdtPr>
                <w:tag w:val="goog_rdk_4"/>
                <w:id w:val="294415738"/>
              </w:sdtPr>
              <w:sdtContent>
                <w:r>
                  <w:rPr>
                    <w:rFonts w:ascii="Arial Unicode MS" w:eastAsia="Arial Unicode MS" w:hAnsi="Arial Unicode MS" w:cs="Arial Unicode MS"/>
                    <w:sz w:val="22"/>
                    <w:szCs w:val="22"/>
                  </w:rPr>
                  <w:t>☐</w:t>
                </w:r>
              </w:sdtContent>
            </w:sdt>
          </w:p>
        </w:tc>
        <w:tc>
          <w:tcPr>
            <w:tcW w:w="1276" w:type="dxa"/>
          </w:tcPr>
          <w:p w14:paraId="7388A667" w14:textId="77777777" w:rsidR="00E93EE8" w:rsidRDefault="00000000">
            <w:pPr>
              <w:rPr>
                <w:sz w:val="22"/>
                <w:szCs w:val="22"/>
              </w:rPr>
            </w:pPr>
            <w:sdt>
              <w:sdtPr>
                <w:tag w:val="goog_rdk_5"/>
                <w:id w:val="1303347425"/>
              </w:sdtPr>
              <w:sdtContent>
                <w:r>
                  <w:rPr>
                    <w:rFonts w:ascii="Arial Unicode MS" w:eastAsia="Arial Unicode MS" w:hAnsi="Arial Unicode MS" w:cs="Arial Unicode MS"/>
                    <w:sz w:val="22"/>
                    <w:szCs w:val="22"/>
                  </w:rPr>
                  <w:t>☐</w:t>
                </w:r>
              </w:sdtContent>
            </w:sdt>
          </w:p>
        </w:tc>
        <w:tc>
          <w:tcPr>
            <w:tcW w:w="1275" w:type="dxa"/>
          </w:tcPr>
          <w:p w14:paraId="5C64A531" w14:textId="77777777" w:rsidR="00E93EE8" w:rsidRDefault="00000000">
            <w:pPr>
              <w:rPr>
                <w:sz w:val="22"/>
                <w:szCs w:val="22"/>
              </w:rPr>
            </w:pPr>
            <w:sdt>
              <w:sdtPr>
                <w:tag w:val="goog_rdk_6"/>
                <w:id w:val="-1753352672"/>
              </w:sdtPr>
              <w:sdtContent>
                <w:r>
                  <w:rPr>
                    <w:rFonts w:ascii="Arial Unicode MS" w:eastAsia="Arial Unicode MS" w:hAnsi="Arial Unicode MS" w:cs="Arial Unicode MS"/>
                    <w:sz w:val="22"/>
                    <w:szCs w:val="22"/>
                  </w:rPr>
                  <w:t>☐</w:t>
                </w:r>
              </w:sdtContent>
            </w:sdt>
          </w:p>
        </w:tc>
      </w:tr>
      <w:tr w:rsidR="00E93EE8" w14:paraId="305657AC" w14:textId="77777777">
        <w:tc>
          <w:tcPr>
            <w:tcW w:w="5670" w:type="dxa"/>
          </w:tcPr>
          <w:p w14:paraId="67E4D93A" w14:textId="77777777" w:rsidR="00E93EE8" w:rsidRDefault="00000000">
            <w:pPr>
              <w:rPr>
                <w:b/>
                <w:sz w:val="22"/>
                <w:szCs w:val="22"/>
              </w:rPr>
            </w:pPr>
            <w:r>
              <w:rPr>
                <w:b/>
                <w:sz w:val="22"/>
                <w:szCs w:val="22"/>
              </w:rPr>
              <w:t>2. Consulté el glosario propuesto o diccionarios</w:t>
            </w:r>
          </w:p>
        </w:tc>
        <w:tc>
          <w:tcPr>
            <w:tcW w:w="1276" w:type="dxa"/>
          </w:tcPr>
          <w:p w14:paraId="516E6F7E" w14:textId="77777777" w:rsidR="00E93EE8" w:rsidRDefault="00000000">
            <w:pPr>
              <w:rPr>
                <w:sz w:val="22"/>
                <w:szCs w:val="22"/>
              </w:rPr>
            </w:pPr>
            <w:r>
              <w:rPr>
                <w:rFonts w:ascii="MS Gothic" w:eastAsia="MS Gothic" w:hAnsi="MS Gothic" w:cs="MS Gothic"/>
                <w:sz w:val="22"/>
                <w:szCs w:val="22"/>
              </w:rPr>
              <w:t>☐</w:t>
            </w:r>
          </w:p>
        </w:tc>
        <w:tc>
          <w:tcPr>
            <w:tcW w:w="1276" w:type="dxa"/>
          </w:tcPr>
          <w:p w14:paraId="14B8246B" w14:textId="77777777" w:rsidR="00E93EE8" w:rsidRDefault="00000000">
            <w:pPr>
              <w:rPr>
                <w:sz w:val="22"/>
                <w:szCs w:val="22"/>
              </w:rPr>
            </w:pPr>
            <w:sdt>
              <w:sdtPr>
                <w:tag w:val="goog_rdk_7"/>
                <w:id w:val="-2018760160"/>
              </w:sdtPr>
              <w:sdtContent>
                <w:r>
                  <w:rPr>
                    <w:rFonts w:ascii="Arial Unicode MS" w:eastAsia="Arial Unicode MS" w:hAnsi="Arial Unicode MS" w:cs="Arial Unicode MS"/>
                    <w:sz w:val="22"/>
                    <w:szCs w:val="22"/>
                  </w:rPr>
                  <w:t>☐</w:t>
                </w:r>
              </w:sdtContent>
            </w:sdt>
          </w:p>
        </w:tc>
        <w:tc>
          <w:tcPr>
            <w:tcW w:w="1276" w:type="dxa"/>
          </w:tcPr>
          <w:p w14:paraId="7759E912" w14:textId="77777777" w:rsidR="00E93EE8" w:rsidRDefault="00000000">
            <w:pPr>
              <w:rPr>
                <w:sz w:val="22"/>
                <w:szCs w:val="22"/>
              </w:rPr>
            </w:pPr>
            <w:sdt>
              <w:sdtPr>
                <w:tag w:val="goog_rdk_8"/>
                <w:id w:val="1389613173"/>
              </w:sdtPr>
              <w:sdtContent>
                <w:r>
                  <w:rPr>
                    <w:rFonts w:ascii="Arial Unicode MS" w:eastAsia="Arial Unicode MS" w:hAnsi="Arial Unicode MS" w:cs="Arial Unicode MS"/>
                    <w:sz w:val="22"/>
                    <w:szCs w:val="22"/>
                  </w:rPr>
                  <w:t>☐</w:t>
                </w:r>
              </w:sdtContent>
            </w:sdt>
          </w:p>
        </w:tc>
        <w:tc>
          <w:tcPr>
            <w:tcW w:w="1275" w:type="dxa"/>
          </w:tcPr>
          <w:p w14:paraId="4F4F4D53" w14:textId="77777777" w:rsidR="00E93EE8" w:rsidRDefault="00000000">
            <w:pPr>
              <w:rPr>
                <w:sz w:val="22"/>
                <w:szCs w:val="22"/>
              </w:rPr>
            </w:pPr>
            <w:sdt>
              <w:sdtPr>
                <w:tag w:val="goog_rdk_9"/>
                <w:id w:val="2134519686"/>
              </w:sdtPr>
              <w:sdtContent>
                <w:r>
                  <w:rPr>
                    <w:rFonts w:ascii="Arial Unicode MS" w:eastAsia="Arial Unicode MS" w:hAnsi="Arial Unicode MS" w:cs="Arial Unicode MS"/>
                    <w:sz w:val="22"/>
                    <w:szCs w:val="22"/>
                  </w:rPr>
                  <w:t>☐</w:t>
                </w:r>
              </w:sdtContent>
            </w:sdt>
          </w:p>
        </w:tc>
      </w:tr>
      <w:tr w:rsidR="00E93EE8" w14:paraId="664F6DE2" w14:textId="77777777">
        <w:tc>
          <w:tcPr>
            <w:tcW w:w="5670" w:type="dxa"/>
          </w:tcPr>
          <w:p w14:paraId="7B6E383F" w14:textId="77777777" w:rsidR="00E93EE8" w:rsidRDefault="00000000">
            <w:pPr>
              <w:rPr>
                <w:b/>
                <w:sz w:val="22"/>
                <w:szCs w:val="22"/>
              </w:rPr>
            </w:pPr>
            <w:r>
              <w:rPr>
                <w:b/>
                <w:sz w:val="22"/>
                <w:szCs w:val="22"/>
              </w:rPr>
              <w:lastRenderedPageBreak/>
              <w:t>3. Puedo utilizar el nuevo vocabulario que ofrece el texto</w:t>
            </w:r>
          </w:p>
        </w:tc>
        <w:tc>
          <w:tcPr>
            <w:tcW w:w="1276" w:type="dxa"/>
          </w:tcPr>
          <w:p w14:paraId="4E70D620" w14:textId="77777777" w:rsidR="00E93EE8" w:rsidRDefault="00000000">
            <w:pPr>
              <w:rPr>
                <w:sz w:val="22"/>
                <w:szCs w:val="22"/>
              </w:rPr>
            </w:pPr>
            <w:r>
              <w:rPr>
                <w:rFonts w:ascii="MS Gothic" w:eastAsia="MS Gothic" w:hAnsi="MS Gothic" w:cs="MS Gothic"/>
                <w:sz w:val="22"/>
                <w:szCs w:val="22"/>
              </w:rPr>
              <w:t>☐</w:t>
            </w:r>
          </w:p>
        </w:tc>
        <w:tc>
          <w:tcPr>
            <w:tcW w:w="1276" w:type="dxa"/>
          </w:tcPr>
          <w:p w14:paraId="59D37299" w14:textId="77777777" w:rsidR="00E93EE8" w:rsidRDefault="00000000">
            <w:pPr>
              <w:rPr>
                <w:sz w:val="22"/>
                <w:szCs w:val="22"/>
              </w:rPr>
            </w:pPr>
            <w:sdt>
              <w:sdtPr>
                <w:tag w:val="goog_rdk_10"/>
                <w:id w:val="2108533641"/>
              </w:sdtPr>
              <w:sdtContent>
                <w:r>
                  <w:rPr>
                    <w:rFonts w:ascii="Arial Unicode MS" w:eastAsia="Arial Unicode MS" w:hAnsi="Arial Unicode MS" w:cs="Arial Unicode MS"/>
                    <w:sz w:val="22"/>
                    <w:szCs w:val="22"/>
                  </w:rPr>
                  <w:t>☐</w:t>
                </w:r>
              </w:sdtContent>
            </w:sdt>
          </w:p>
        </w:tc>
        <w:tc>
          <w:tcPr>
            <w:tcW w:w="1276" w:type="dxa"/>
          </w:tcPr>
          <w:p w14:paraId="1FE043C8" w14:textId="77777777" w:rsidR="00E93EE8" w:rsidRDefault="00000000">
            <w:pPr>
              <w:rPr>
                <w:sz w:val="22"/>
                <w:szCs w:val="22"/>
              </w:rPr>
            </w:pPr>
            <w:sdt>
              <w:sdtPr>
                <w:tag w:val="goog_rdk_11"/>
                <w:id w:val="249156599"/>
              </w:sdtPr>
              <w:sdtContent>
                <w:r>
                  <w:rPr>
                    <w:rFonts w:ascii="Arial Unicode MS" w:eastAsia="Arial Unicode MS" w:hAnsi="Arial Unicode MS" w:cs="Arial Unicode MS"/>
                    <w:sz w:val="22"/>
                    <w:szCs w:val="22"/>
                  </w:rPr>
                  <w:t>☐</w:t>
                </w:r>
              </w:sdtContent>
            </w:sdt>
          </w:p>
        </w:tc>
        <w:tc>
          <w:tcPr>
            <w:tcW w:w="1275" w:type="dxa"/>
          </w:tcPr>
          <w:p w14:paraId="79950E38" w14:textId="77777777" w:rsidR="00E93EE8" w:rsidRDefault="00000000">
            <w:pPr>
              <w:rPr>
                <w:sz w:val="22"/>
                <w:szCs w:val="22"/>
              </w:rPr>
            </w:pPr>
            <w:sdt>
              <w:sdtPr>
                <w:tag w:val="goog_rdk_12"/>
                <w:id w:val="413598179"/>
              </w:sdtPr>
              <w:sdtContent>
                <w:r>
                  <w:rPr>
                    <w:rFonts w:ascii="Arial Unicode MS" w:eastAsia="Arial Unicode MS" w:hAnsi="Arial Unicode MS" w:cs="Arial Unicode MS"/>
                    <w:sz w:val="22"/>
                    <w:szCs w:val="22"/>
                  </w:rPr>
                  <w:t>☐</w:t>
                </w:r>
              </w:sdtContent>
            </w:sdt>
          </w:p>
        </w:tc>
      </w:tr>
      <w:tr w:rsidR="00E93EE8" w14:paraId="47FD6BB4" w14:textId="77777777">
        <w:tc>
          <w:tcPr>
            <w:tcW w:w="5670" w:type="dxa"/>
          </w:tcPr>
          <w:p w14:paraId="1037548A" w14:textId="77777777" w:rsidR="00E93EE8" w:rsidRDefault="00000000">
            <w:pPr>
              <w:rPr>
                <w:b/>
                <w:sz w:val="22"/>
                <w:szCs w:val="22"/>
              </w:rPr>
            </w:pPr>
            <w:r>
              <w:rPr>
                <w:b/>
                <w:sz w:val="22"/>
                <w:szCs w:val="22"/>
              </w:rPr>
              <w:t>4. Apliqué las estrategias de lectura propuestas</w:t>
            </w:r>
          </w:p>
        </w:tc>
        <w:tc>
          <w:tcPr>
            <w:tcW w:w="1276" w:type="dxa"/>
          </w:tcPr>
          <w:p w14:paraId="35B2F904" w14:textId="77777777" w:rsidR="00E93EE8" w:rsidRDefault="00000000">
            <w:pPr>
              <w:rPr>
                <w:sz w:val="22"/>
                <w:szCs w:val="22"/>
              </w:rPr>
            </w:pPr>
            <w:r>
              <w:rPr>
                <w:rFonts w:ascii="MS Gothic" w:eastAsia="MS Gothic" w:hAnsi="MS Gothic" w:cs="MS Gothic"/>
                <w:sz w:val="22"/>
                <w:szCs w:val="22"/>
              </w:rPr>
              <w:t>☐</w:t>
            </w:r>
          </w:p>
        </w:tc>
        <w:tc>
          <w:tcPr>
            <w:tcW w:w="1276" w:type="dxa"/>
          </w:tcPr>
          <w:p w14:paraId="2E07E1DA" w14:textId="77777777" w:rsidR="00E93EE8" w:rsidRDefault="00000000">
            <w:pPr>
              <w:rPr>
                <w:sz w:val="22"/>
                <w:szCs w:val="22"/>
              </w:rPr>
            </w:pPr>
            <w:sdt>
              <w:sdtPr>
                <w:tag w:val="goog_rdk_13"/>
                <w:id w:val="-1486626282"/>
              </w:sdtPr>
              <w:sdtContent>
                <w:r>
                  <w:rPr>
                    <w:rFonts w:ascii="Arial Unicode MS" w:eastAsia="Arial Unicode MS" w:hAnsi="Arial Unicode MS" w:cs="Arial Unicode MS"/>
                    <w:sz w:val="22"/>
                    <w:szCs w:val="22"/>
                  </w:rPr>
                  <w:t>☐</w:t>
                </w:r>
              </w:sdtContent>
            </w:sdt>
          </w:p>
        </w:tc>
        <w:tc>
          <w:tcPr>
            <w:tcW w:w="1276" w:type="dxa"/>
          </w:tcPr>
          <w:p w14:paraId="7F702209" w14:textId="77777777" w:rsidR="00E93EE8" w:rsidRDefault="00000000">
            <w:pPr>
              <w:rPr>
                <w:sz w:val="22"/>
                <w:szCs w:val="22"/>
              </w:rPr>
            </w:pPr>
            <w:sdt>
              <w:sdtPr>
                <w:tag w:val="goog_rdk_14"/>
                <w:id w:val="-544064411"/>
              </w:sdtPr>
              <w:sdtContent>
                <w:r>
                  <w:rPr>
                    <w:rFonts w:ascii="Arial Unicode MS" w:eastAsia="Arial Unicode MS" w:hAnsi="Arial Unicode MS" w:cs="Arial Unicode MS"/>
                    <w:sz w:val="22"/>
                    <w:szCs w:val="22"/>
                  </w:rPr>
                  <w:t>☐</w:t>
                </w:r>
              </w:sdtContent>
            </w:sdt>
          </w:p>
        </w:tc>
        <w:tc>
          <w:tcPr>
            <w:tcW w:w="1275" w:type="dxa"/>
          </w:tcPr>
          <w:p w14:paraId="0BD6BC2B" w14:textId="77777777" w:rsidR="00E93EE8" w:rsidRDefault="00000000">
            <w:pPr>
              <w:rPr>
                <w:sz w:val="22"/>
                <w:szCs w:val="22"/>
              </w:rPr>
            </w:pPr>
            <w:sdt>
              <w:sdtPr>
                <w:tag w:val="goog_rdk_15"/>
                <w:id w:val="1159263173"/>
              </w:sdtPr>
              <w:sdtContent>
                <w:r>
                  <w:rPr>
                    <w:rFonts w:ascii="Arial Unicode MS" w:eastAsia="Arial Unicode MS" w:hAnsi="Arial Unicode MS" w:cs="Arial Unicode MS"/>
                    <w:sz w:val="22"/>
                    <w:szCs w:val="22"/>
                  </w:rPr>
                  <w:t>☐</w:t>
                </w:r>
              </w:sdtContent>
            </w:sdt>
          </w:p>
        </w:tc>
      </w:tr>
      <w:tr w:rsidR="00E93EE8" w14:paraId="2F9E5891" w14:textId="77777777">
        <w:tc>
          <w:tcPr>
            <w:tcW w:w="5670" w:type="dxa"/>
          </w:tcPr>
          <w:p w14:paraId="6019A710" w14:textId="77777777" w:rsidR="00E93EE8" w:rsidRDefault="00000000">
            <w:pPr>
              <w:rPr>
                <w:b/>
                <w:sz w:val="22"/>
                <w:szCs w:val="22"/>
              </w:rPr>
            </w:pPr>
            <w:r>
              <w:rPr>
                <w:b/>
                <w:sz w:val="22"/>
                <w:szCs w:val="22"/>
              </w:rPr>
              <w:t>5.  Pude reconocer las etapas de lectura</w:t>
            </w:r>
          </w:p>
        </w:tc>
        <w:tc>
          <w:tcPr>
            <w:tcW w:w="1276" w:type="dxa"/>
          </w:tcPr>
          <w:p w14:paraId="532B0660" w14:textId="77777777" w:rsidR="00E93EE8" w:rsidRDefault="00000000">
            <w:pPr>
              <w:rPr>
                <w:sz w:val="22"/>
                <w:szCs w:val="22"/>
              </w:rPr>
            </w:pPr>
            <w:sdt>
              <w:sdtPr>
                <w:tag w:val="goog_rdk_16"/>
                <w:id w:val="735212147"/>
              </w:sdtPr>
              <w:sdtContent>
                <w:r>
                  <w:rPr>
                    <w:rFonts w:ascii="Arial Unicode MS" w:eastAsia="Arial Unicode MS" w:hAnsi="Arial Unicode MS" w:cs="Arial Unicode MS"/>
                    <w:sz w:val="22"/>
                    <w:szCs w:val="22"/>
                  </w:rPr>
                  <w:t>☐</w:t>
                </w:r>
              </w:sdtContent>
            </w:sdt>
          </w:p>
        </w:tc>
        <w:tc>
          <w:tcPr>
            <w:tcW w:w="1276" w:type="dxa"/>
          </w:tcPr>
          <w:p w14:paraId="34A06A7E" w14:textId="77777777" w:rsidR="00E93EE8" w:rsidRDefault="00000000">
            <w:pPr>
              <w:rPr>
                <w:sz w:val="22"/>
                <w:szCs w:val="22"/>
              </w:rPr>
            </w:pPr>
            <w:r>
              <w:rPr>
                <w:rFonts w:ascii="MS Gothic" w:eastAsia="MS Gothic" w:hAnsi="MS Gothic" w:cs="MS Gothic"/>
                <w:sz w:val="22"/>
                <w:szCs w:val="22"/>
              </w:rPr>
              <w:t>☐</w:t>
            </w:r>
          </w:p>
        </w:tc>
        <w:tc>
          <w:tcPr>
            <w:tcW w:w="1276" w:type="dxa"/>
          </w:tcPr>
          <w:p w14:paraId="0922208B" w14:textId="77777777" w:rsidR="00E93EE8" w:rsidRDefault="00000000">
            <w:pPr>
              <w:rPr>
                <w:sz w:val="22"/>
                <w:szCs w:val="22"/>
              </w:rPr>
            </w:pPr>
            <w:r>
              <w:rPr>
                <w:rFonts w:ascii="MS Gothic" w:eastAsia="MS Gothic" w:hAnsi="MS Gothic" w:cs="MS Gothic"/>
                <w:sz w:val="22"/>
                <w:szCs w:val="22"/>
              </w:rPr>
              <w:t>☐</w:t>
            </w:r>
          </w:p>
        </w:tc>
        <w:tc>
          <w:tcPr>
            <w:tcW w:w="1275" w:type="dxa"/>
          </w:tcPr>
          <w:p w14:paraId="7D4733E2" w14:textId="77777777" w:rsidR="00E93EE8" w:rsidRDefault="00000000">
            <w:pPr>
              <w:rPr>
                <w:sz w:val="22"/>
                <w:szCs w:val="22"/>
              </w:rPr>
            </w:pPr>
            <w:sdt>
              <w:sdtPr>
                <w:tag w:val="goog_rdk_17"/>
                <w:id w:val="-156617643"/>
              </w:sdtPr>
              <w:sdtContent>
                <w:r>
                  <w:rPr>
                    <w:rFonts w:ascii="Arial Unicode MS" w:eastAsia="Arial Unicode MS" w:hAnsi="Arial Unicode MS" w:cs="Arial Unicode MS"/>
                    <w:sz w:val="22"/>
                    <w:szCs w:val="22"/>
                  </w:rPr>
                  <w:t>☐</w:t>
                </w:r>
              </w:sdtContent>
            </w:sdt>
          </w:p>
        </w:tc>
      </w:tr>
      <w:tr w:rsidR="00E93EE8" w14:paraId="5ABEF596" w14:textId="77777777">
        <w:tc>
          <w:tcPr>
            <w:tcW w:w="5670" w:type="dxa"/>
          </w:tcPr>
          <w:p w14:paraId="68B88911" w14:textId="77777777" w:rsidR="00E93EE8" w:rsidRDefault="00000000">
            <w:pPr>
              <w:rPr>
                <w:b/>
                <w:sz w:val="22"/>
                <w:szCs w:val="22"/>
              </w:rPr>
            </w:pPr>
            <w:r>
              <w:rPr>
                <w:b/>
                <w:sz w:val="22"/>
                <w:szCs w:val="22"/>
              </w:rPr>
              <w:t>6.  Utilicé y me fueron útiles los cuadros de apoyo lingüístico</w:t>
            </w:r>
          </w:p>
        </w:tc>
        <w:tc>
          <w:tcPr>
            <w:tcW w:w="1276" w:type="dxa"/>
          </w:tcPr>
          <w:p w14:paraId="0A6F3B94" w14:textId="77777777" w:rsidR="00E93EE8" w:rsidRDefault="00000000">
            <w:pPr>
              <w:rPr>
                <w:sz w:val="22"/>
                <w:szCs w:val="22"/>
              </w:rPr>
            </w:pPr>
            <w:sdt>
              <w:sdtPr>
                <w:tag w:val="goog_rdk_18"/>
                <w:id w:val="16503711"/>
              </w:sdtPr>
              <w:sdtContent>
                <w:r>
                  <w:rPr>
                    <w:rFonts w:ascii="Arial Unicode MS" w:eastAsia="Arial Unicode MS" w:hAnsi="Arial Unicode MS" w:cs="Arial Unicode MS"/>
                    <w:sz w:val="22"/>
                    <w:szCs w:val="22"/>
                  </w:rPr>
                  <w:t>☐</w:t>
                </w:r>
              </w:sdtContent>
            </w:sdt>
          </w:p>
        </w:tc>
        <w:tc>
          <w:tcPr>
            <w:tcW w:w="1276" w:type="dxa"/>
          </w:tcPr>
          <w:p w14:paraId="684D4D8B" w14:textId="77777777" w:rsidR="00E93EE8" w:rsidRDefault="00000000">
            <w:pPr>
              <w:rPr>
                <w:sz w:val="22"/>
                <w:szCs w:val="22"/>
              </w:rPr>
            </w:pPr>
            <w:r>
              <w:rPr>
                <w:rFonts w:ascii="MS Gothic" w:eastAsia="MS Gothic" w:hAnsi="MS Gothic" w:cs="MS Gothic"/>
                <w:sz w:val="22"/>
                <w:szCs w:val="22"/>
              </w:rPr>
              <w:t>☐</w:t>
            </w:r>
          </w:p>
        </w:tc>
        <w:tc>
          <w:tcPr>
            <w:tcW w:w="1276" w:type="dxa"/>
          </w:tcPr>
          <w:p w14:paraId="78A4B0D9" w14:textId="77777777" w:rsidR="00E93EE8" w:rsidRDefault="00000000">
            <w:pPr>
              <w:rPr>
                <w:sz w:val="22"/>
                <w:szCs w:val="22"/>
              </w:rPr>
            </w:pPr>
            <w:sdt>
              <w:sdtPr>
                <w:tag w:val="goog_rdk_19"/>
                <w:id w:val="-485392997"/>
              </w:sdtPr>
              <w:sdtContent>
                <w:r>
                  <w:rPr>
                    <w:rFonts w:ascii="Arial Unicode MS" w:eastAsia="Arial Unicode MS" w:hAnsi="Arial Unicode MS" w:cs="Arial Unicode MS"/>
                    <w:sz w:val="22"/>
                    <w:szCs w:val="22"/>
                  </w:rPr>
                  <w:t>☐</w:t>
                </w:r>
              </w:sdtContent>
            </w:sdt>
          </w:p>
        </w:tc>
        <w:tc>
          <w:tcPr>
            <w:tcW w:w="1275" w:type="dxa"/>
          </w:tcPr>
          <w:p w14:paraId="61216F7D" w14:textId="77777777" w:rsidR="00E93EE8" w:rsidRDefault="00000000">
            <w:pPr>
              <w:rPr>
                <w:sz w:val="22"/>
                <w:szCs w:val="22"/>
              </w:rPr>
            </w:pPr>
            <w:sdt>
              <w:sdtPr>
                <w:tag w:val="goog_rdk_20"/>
                <w:id w:val="156584354"/>
              </w:sdtPr>
              <w:sdtContent>
                <w:r>
                  <w:rPr>
                    <w:rFonts w:ascii="Arial Unicode MS" w:eastAsia="Arial Unicode MS" w:hAnsi="Arial Unicode MS" w:cs="Arial Unicode MS"/>
                    <w:sz w:val="22"/>
                    <w:szCs w:val="22"/>
                  </w:rPr>
                  <w:t>☐</w:t>
                </w:r>
              </w:sdtContent>
            </w:sdt>
          </w:p>
        </w:tc>
      </w:tr>
      <w:tr w:rsidR="00E93EE8" w14:paraId="662B61EE" w14:textId="77777777">
        <w:tc>
          <w:tcPr>
            <w:tcW w:w="5670" w:type="dxa"/>
          </w:tcPr>
          <w:p w14:paraId="6AE059E6" w14:textId="77777777" w:rsidR="00E93EE8" w:rsidRDefault="00000000">
            <w:pPr>
              <w:rPr>
                <w:b/>
                <w:sz w:val="22"/>
                <w:szCs w:val="22"/>
              </w:rPr>
            </w:pPr>
            <w:r>
              <w:rPr>
                <w:b/>
                <w:sz w:val="22"/>
                <w:szCs w:val="22"/>
              </w:rPr>
              <w:t>7.  Logré una buena comprensión del texto elegido</w:t>
            </w:r>
          </w:p>
        </w:tc>
        <w:tc>
          <w:tcPr>
            <w:tcW w:w="1276" w:type="dxa"/>
          </w:tcPr>
          <w:p w14:paraId="3BE5C7AA" w14:textId="77777777" w:rsidR="00E93EE8" w:rsidRDefault="00000000">
            <w:pPr>
              <w:rPr>
                <w:sz w:val="22"/>
                <w:szCs w:val="22"/>
              </w:rPr>
            </w:pPr>
            <w:r>
              <w:rPr>
                <w:rFonts w:ascii="MS Gothic" w:eastAsia="MS Gothic" w:hAnsi="MS Gothic" w:cs="MS Gothic"/>
                <w:sz w:val="22"/>
                <w:szCs w:val="22"/>
              </w:rPr>
              <w:t>☐</w:t>
            </w:r>
          </w:p>
        </w:tc>
        <w:tc>
          <w:tcPr>
            <w:tcW w:w="1276" w:type="dxa"/>
          </w:tcPr>
          <w:p w14:paraId="79298904" w14:textId="77777777" w:rsidR="00E93EE8" w:rsidRDefault="00000000">
            <w:pPr>
              <w:rPr>
                <w:sz w:val="22"/>
                <w:szCs w:val="22"/>
              </w:rPr>
            </w:pPr>
            <w:sdt>
              <w:sdtPr>
                <w:tag w:val="goog_rdk_21"/>
                <w:id w:val="303740881"/>
              </w:sdtPr>
              <w:sdtContent>
                <w:r>
                  <w:rPr>
                    <w:rFonts w:ascii="Arial Unicode MS" w:eastAsia="Arial Unicode MS" w:hAnsi="Arial Unicode MS" w:cs="Arial Unicode MS"/>
                    <w:sz w:val="22"/>
                    <w:szCs w:val="22"/>
                  </w:rPr>
                  <w:t>☐</w:t>
                </w:r>
              </w:sdtContent>
            </w:sdt>
          </w:p>
        </w:tc>
        <w:tc>
          <w:tcPr>
            <w:tcW w:w="1276" w:type="dxa"/>
          </w:tcPr>
          <w:p w14:paraId="497A4A80" w14:textId="77777777" w:rsidR="00E93EE8" w:rsidRDefault="00000000">
            <w:pPr>
              <w:rPr>
                <w:sz w:val="22"/>
                <w:szCs w:val="22"/>
              </w:rPr>
            </w:pPr>
            <w:sdt>
              <w:sdtPr>
                <w:tag w:val="goog_rdk_22"/>
                <w:id w:val="783853171"/>
              </w:sdtPr>
              <w:sdtContent>
                <w:r>
                  <w:rPr>
                    <w:rFonts w:ascii="Arial Unicode MS" w:eastAsia="Arial Unicode MS" w:hAnsi="Arial Unicode MS" w:cs="Arial Unicode MS"/>
                    <w:sz w:val="22"/>
                    <w:szCs w:val="22"/>
                  </w:rPr>
                  <w:t>☐</w:t>
                </w:r>
              </w:sdtContent>
            </w:sdt>
          </w:p>
        </w:tc>
        <w:tc>
          <w:tcPr>
            <w:tcW w:w="1275" w:type="dxa"/>
          </w:tcPr>
          <w:p w14:paraId="7388E7A4" w14:textId="77777777" w:rsidR="00E93EE8" w:rsidRDefault="00000000">
            <w:pPr>
              <w:rPr>
                <w:sz w:val="22"/>
                <w:szCs w:val="22"/>
              </w:rPr>
            </w:pPr>
            <w:sdt>
              <w:sdtPr>
                <w:tag w:val="goog_rdk_23"/>
                <w:id w:val="-631248540"/>
              </w:sdtPr>
              <w:sdtContent>
                <w:r>
                  <w:rPr>
                    <w:rFonts w:ascii="Arial Unicode MS" w:eastAsia="Arial Unicode MS" w:hAnsi="Arial Unicode MS" w:cs="Arial Unicode MS"/>
                    <w:sz w:val="22"/>
                    <w:szCs w:val="22"/>
                  </w:rPr>
                  <w:t>☐</w:t>
                </w:r>
              </w:sdtContent>
            </w:sdt>
          </w:p>
        </w:tc>
      </w:tr>
      <w:tr w:rsidR="00E93EE8" w14:paraId="31947420" w14:textId="77777777">
        <w:tc>
          <w:tcPr>
            <w:tcW w:w="5670" w:type="dxa"/>
          </w:tcPr>
          <w:p w14:paraId="2958E245" w14:textId="77777777" w:rsidR="00E93EE8" w:rsidRDefault="00000000">
            <w:pPr>
              <w:rPr>
                <w:b/>
                <w:sz w:val="22"/>
                <w:szCs w:val="22"/>
              </w:rPr>
            </w:pPr>
            <w:r>
              <w:rPr>
                <w:b/>
                <w:sz w:val="22"/>
                <w:szCs w:val="22"/>
              </w:rPr>
              <w:t>8.   Mi comprensión es mayor que en lecturas anteriores</w:t>
            </w:r>
          </w:p>
        </w:tc>
        <w:tc>
          <w:tcPr>
            <w:tcW w:w="1276" w:type="dxa"/>
          </w:tcPr>
          <w:p w14:paraId="51ED3FBE" w14:textId="77777777" w:rsidR="00E93EE8" w:rsidRDefault="00000000">
            <w:pPr>
              <w:rPr>
                <w:sz w:val="22"/>
                <w:szCs w:val="22"/>
              </w:rPr>
            </w:pPr>
            <w:r>
              <w:rPr>
                <w:rFonts w:ascii="MS Gothic" w:eastAsia="MS Gothic" w:hAnsi="MS Gothic" w:cs="MS Gothic"/>
                <w:sz w:val="22"/>
                <w:szCs w:val="22"/>
              </w:rPr>
              <w:t>☐</w:t>
            </w:r>
          </w:p>
        </w:tc>
        <w:tc>
          <w:tcPr>
            <w:tcW w:w="1276" w:type="dxa"/>
          </w:tcPr>
          <w:p w14:paraId="15B32B3A" w14:textId="77777777" w:rsidR="00E93EE8" w:rsidRDefault="00000000">
            <w:pPr>
              <w:rPr>
                <w:sz w:val="22"/>
                <w:szCs w:val="22"/>
              </w:rPr>
            </w:pPr>
            <w:sdt>
              <w:sdtPr>
                <w:tag w:val="goog_rdk_24"/>
                <w:id w:val="240372707"/>
              </w:sdtPr>
              <w:sdtContent>
                <w:r>
                  <w:rPr>
                    <w:rFonts w:ascii="Arial Unicode MS" w:eastAsia="Arial Unicode MS" w:hAnsi="Arial Unicode MS" w:cs="Arial Unicode MS"/>
                    <w:sz w:val="22"/>
                    <w:szCs w:val="22"/>
                  </w:rPr>
                  <w:t>☐</w:t>
                </w:r>
              </w:sdtContent>
            </w:sdt>
          </w:p>
        </w:tc>
        <w:tc>
          <w:tcPr>
            <w:tcW w:w="1276" w:type="dxa"/>
          </w:tcPr>
          <w:p w14:paraId="158E0353" w14:textId="77777777" w:rsidR="00E93EE8" w:rsidRDefault="00000000">
            <w:pPr>
              <w:rPr>
                <w:sz w:val="22"/>
                <w:szCs w:val="22"/>
              </w:rPr>
            </w:pPr>
            <w:sdt>
              <w:sdtPr>
                <w:tag w:val="goog_rdk_25"/>
                <w:id w:val="606864300"/>
              </w:sdtPr>
              <w:sdtContent>
                <w:r>
                  <w:rPr>
                    <w:rFonts w:ascii="Arial Unicode MS" w:eastAsia="Arial Unicode MS" w:hAnsi="Arial Unicode MS" w:cs="Arial Unicode MS"/>
                    <w:sz w:val="22"/>
                    <w:szCs w:val="22"/>
                  </w:rPr>
                  <w:t>☐</w:t>
                </w:r>
              </w:sdtContent>
            </w:sdt>
          </w:p>
        </w:tc>
        <w:tc>
          <w:tcPr>
            <w:tcW w:w="1275" w:type="dxa"/>
          </w:tcPr>
          <w:p w14:paraId="042243EC" w14:textId="77777777" w:rsidR="00E93EE8" w:rsidRDefault="00000000">
            <w:pPr>
              <w:rPr>
                <w:sz w:val="22"/>
                <w:szCs w:val="22"/>
              </w:rPr>
            </w:pPr>
            <w:sdt>
              <w:sdtPr>
                <w:tag w:val="goog_rdk_26"/>
                <w:id w:val="672077896"/>
              </w:sdtPr>
              <w:sdtContent>
                <w:r>
                  <w:rPr>
                    <w:rFonts w:ascii="Arial Unicode MS" w:eastAsia="Arial Unicode MS" w:hAnsi="Arial Unicode MS" w:cs="Arial Unicode MS"/>
                    <w:sz w:val="22"/>
                    <w:szCs w:val="22"/>
                  </w:rPr>
                  <w:t>☐</w:t>
                </w:r>
              </w:sdtContent>
            </w:sdt>
          </w:p>
        </w:tc>
      </w:tr>
      <w:tr w:rsidR="00E93EE8" w14:paraId="35EE6E14" w14:textId="77777777">
        <w:tc>
          <w:tcPr>
            <w:tcW w:w="5670" w:type="dxa"/>
          </w:tcPr>
          <w:p w14:paraId="2737BCBA" w14:textId="77777777" w:rsidR="00E93EE8" w:rsidRDefault="00000000">
            <w:pPr>
              <w:rPr>
                <w:b/>
                <w:sz w:val="22"/>
                <w:szCs w:val="22"/>
              </w:rPr>
            </w:pPr>
            <w:r>
              <w:rPr>
                <w:b/>
                <w:sz w:val="22"/>
                <w:szCs w:val="22"/>
              </w:rPr>
              <w:t>9.  Puedo explicar con mis propias palabras lo que dice el texto</w:t>
            </w:r>
          </w:p>
        </w:tc>
        <w:tc>
          <w:tcPr>
            <w:tcW w:w="1276" w:type="dxa"/>
          </w:tcPr>
          <w:p w14:paraId="205001E4" w14:textId="77777777" w:rsidR="00E93EE8" w:rsidRDefault="00000000">
            <w:pPr>
              <w:rPr>
                <w:sz w:val="22"/>
                <w:szCs w:val="22"/>
              </w:rPr>
            </w:pPr>
            <w:r>
              <w:rPr>
                <w:rFonts w:ascii="MS Gothic" w:eastAsia="MS Gothic" w:hAnsi="MS Gothic" w:cs="MS Gothic"/>
                <w:sz w:val="22"/>
                <w:szCs w:val="22"/>
              </w:rPr>
              <w:t>☐</w:t>
            </w:r>
          </w:p>
        </w:tc>
        <w:tc>
          <w:tcPr>
            <w:tcW w:w="1276" w:type="dxa"/>
          </w:tcPr>
          <w:p w14:paraId="386544E5" w14:textId="77777777" w:rsidR="00E93EE8" w:rsidRDefault="00000000">
            <w:pPr>
              <w:rPr>
                <w:sz w:val="22"/>
                <w:szCs w:val="22"/>
              </w:rPr>
            </w:pPr>
            <w:sdt>
              <w:sdtPr>
                <w:tag w:val="goog_rdk_27"/>
                <w:id w:val="-668413341"/>
              </w:sdtPr>
              <w:sdtContent>
                <w:r>
                  <w:rPr>
                    <w:rFonts w:ascii="Arial Unicode MS" w:eastAsia="Arial Unicode MS" w:hAnsi="Arial Unicode MS" w:cs="Arial Unicode MS"/>
                    <w:sz w:val="22"/>
                    <w:szCs w:val="22"/>
                  </w:rPr>
                  <w:t>☐</w:t>
                </w:r>
              </w:sdtContent>
            </w:sdt>
          </w:p>
        </w:tc>
        <w:tc>
          <w:tcPr>
            <w:tcW w:w="1276" w:type="dxa"/>
          </w:tcPr>
          <w:p w14:paraId="2010E075" w14:textId="77777777" w:rsidR="00E93EE8" w:rsidRDefault="00000000">
            <w:pPr>
              <w:rPr>
                <w:sz w:val="22"/>
                <w:szCs w:val="22"/>
              </w:rPr>
            </w:pPr>
            <w:sdt>
              <w:sdtPr>
                <w:tag w:val="goog_rdk_28"/>
                <w:id w:val="-1854013284"/>
              </w:sdtPr>
              <w:sdtContent>
                <w:r>
                  <w:rPr>
                    <w:rFonts w:ascii="Arial Unicode MS" w:eastAsia="Arial Unicode MS" w:hAnsi="Arial Unicode MS" w:cs="Arial Unicode MS"/>
                    <w:sz w:val="22"/>
                    <w:szCs w:val="22"/>
                  </w:rPr>
                  <w:t>☐</w:t>
                </w:r>
              </w:sdtContent>
            </w:sdt>
          </w:p>
        </w:tc>
        <w:tc>
          <w:tcPr>
            <w:tcW w:w="1275" w:type="dxa"/>
          </w:tcPr>
          <w:p w14:paraId="427FA51F" w14:textId="77777777" w:rsidR="00E93EE8" w:rsidRDefault="00000000">
            <w:pPr>
              <w:rPr>
                <w:sz w:val="22"/>
                <w:szCs w:val="22"/>
              </w:rPr>
            </w:pPr>
            <w:sdt>
              <w:sdtPr>
                <w:tag w:val="goog_rdk_29"/>
                <w:id w:val="-1140196076"/>
              </w:sdtPr>
              <w:sdtContent>
                <w:r>
                  <w:rPr>
                    <w:rFonts w:ascii="Arial Unicode MS" w:eastAsia="Arial Unicode MS" w:hAnsi="Arial Unicode MS" w:cs="Arial Unicode MS"/>
                    <w:sz w:val="22"/>
                    <w:szCs w:val="22"/>
                  </w:rPr>
                  <w:t>☐</w:t>
                </w:r>
              </w:sdtContent>
            </w:sdt>
          </w:p>
        </w:tc>
      </w:tr>
    </w:tbl>
    <w:p w14:paraId="1701CA9D" w14:textId="77777777" w:rsidR="00E93EE8" w:rsidRDefault="00E93EE8">
      <w:pPr>
        <w:rPr>
          <w:sz w:val="22"/>
          <w:szCs w:val="22"/>
        </w:rPr>
      </w:pPr>
    </w:p>
    <w:p w14:paraId="3AC6983E" w14:textId="77777777" w:rsidR="00E93EE8" w:rsidRDefault="00E93EE8">
      <w:pPr>
        <w:rPr>
          <w:sz w:val="22"/>
          <w:szCs w:val="22"/>
        </w:rPr>
      </w:pPr>
    </w:p>
    <w:p w14:paraId="6FCB46A1" w14:textId="77777777" w:rsidR="00E93EE8" w:rsidRDefault="00E93EE8">
      <w:pPr>
        <w:rPr>
          <w:sz w:val="22"/>
          <w:szCs w:val="22"/>
        </w:rPr>
      </w:pPr>
    </w:p>
    <w:sectPr w:rsidR="00E93EE8">
      <w:pgSz w:w="15840" w:h="12240"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44A9"/>
    <w:multiLevelType w:val="multilevel"/>
    <w:tmpl w:val="8FDC86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FD2A3E"/>
    <w:multiLevelType w:val="hybridMultilevel"/>
    <w:tmpl w:val="2702C31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6C4BAF"/>
    <w:multiLevelType w:val="multilevel"/>
    <w:tmpl w:val="6B14810A"/>
    <w:lvl w:ilvl="0">
      <w:start w:val="1"/>
      <w:numFmt w:val="lowerRoman"/>
      <w:lvlText w:val="%1)"/>
      <w:lvlJc w:val="left"/>
      <w:pPr>
        <w:ind w:left="720" w:hanging="360"/>
      </w:pPr>
      <w:rPr>
        <w:rFonts w:ascii="Calibri" w:eastAsia="Calibri" w:hAnsi="Calibri" w:cs="Calibri"/>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89788D"/>
    <w:multiLevelType w:val="hybridMultilevel"/>
    <w:tmpl w:val="FBAEDF92"/>
    <w:lvl w:ilvl="0" w:tplc="143A5D34">
      <w:start w:val="1"/>
      <w:numFmt w:val="decimal"/>
      <w:lvlText w:val="%1."/>
      <w:lvlJc w:val="left"/>
      <w:pPr>
        <w:ind w:left="720" w:hanging="360"/>
      </w:pPr>
      <w:rPr>
        <w:rFonts w:cstheme="minorHAnsi" w:hint="default"/>
        <w:color w:val="00206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015AFE"/>
    <w:multiLevelType w:val="multilevel"/>
    <w:tmpl w:val="FF12E47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9937148">
    <w:abstractNumId w:val="4"/>
  </w:num>
  <w:num w:numId="2" w16cid:durableId="924655863">
    <w:abstractNumId w:val="2"/>
  </w:num>
  <w:num w:numId="3" w16cid:durableId="1156066683">
    <w:abstractNumId w:val="0"/>
  </w:num>
  <w:num w:numId="4" w16cid:durableId="2139447779">
    <w:abstractNumId w:val="1"/>
  </w:num>
  <w:num w:numId="5" w16cid:durableId="751124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E8"/>
    <w:rsid w:val="00051F44"/>
    <w:rsid w:val="001E1412"/>
    <w:rsid w:val="004118C9"/>
    <w:rsid w:val="005C48B1"/>
    <w:rsid w:val="00636AA0"/>
    <w:rsid w:val="00957C7A"/>
    <w:rsid w:val="009C6631"/>
    <w:rsid w:val="00BD1459"/>
    <w:rsid w:val="00E93EE8"/>
    <w:rsid w:val="00EA73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C69B"/>
  <w15:docId w15:val="{AD143FC6-385C-4978-B22B-AC22C73D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419"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45"/>
    <w:rPr>
      <w:noProof/>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extodelmarcadordeposicin">
    <w:name w:val="Placeholder Text"/>
    <w:basedOn w:val="Fuentedeprrafopredeter"/>
    <w:uiPriority w:val="99"/>
    <w:semiHidden/>
    <w:rsid w:val="00020945"/>
    <w:rPr>
      <w:color w:val="808080"/>
    </w:rPr>
  </w:style>
  <w:style w:type="table" w:styleId="Tablaconcuadrcula">
    <w:name w:val="Table Grid"/>
    <w:basedOn w:val="Tablanormal"/>
    <w:uiPriority w:val="39"/>
    <w:rsid w:val="00020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674E"/>
    <w:pPr>
      <w:ind w:left="720"/>
      <w:contextualSpacing/>
    </w:pPr>
    <w:rPr>
      <w:lang w:val="en-GB"/>
    </w:rPr>
  </w:style>
  <w:style w:type="character" w:styleId="Hipervnculovisitado">
    <w:name w:val="FollowedHyperlink"/>
    <w:basedOn w:val="Fuentedeprrafopredeter"/>
    <w:uiPriority w:val="99"/>
    <w:semiHidden/>
    <w:unhideWhenUsed/>
    <w:rsid w:val="003847AF"/>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4118C9"/>
    <w:rPr>
      <w:color w:val="0563C1" w:themeColor="hyperlink"/>
      <w:u w:val="single"/>
    </w:rPr>
  </w:style>
  <w:style w:type="character" w:styleId="Mencinsinresolver">
    <w:name w:val="Unresolved Mention"/>
    <w:basedOn w:val="Fuentedeprrafopredeter"/>
    <w:uiPriority w:val="99"/>
    <w:semiHidden/>
    <w:unhideWhenUsed/>
    <w:rsid w:val="00411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ido.palermo.edu/servicios_dyc/publicacionesdc/vista/detalle_articulo.php?id_libro=478&amp;id_articulo=100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mondedesartisans.fr/national/dossiers/design-et-artisan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8z6o7FEj2AuNuEETQ/F63z7s+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zgAciExcWJSamlWX3JYVFJPOU4xcy1Wd1dyQjQ1S25IZDh4a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1278</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del Carmen Gómez Pezuela Reyes</dc:creator>
  <cp:lastModifiedBy>Ned ↨</cp:lastModifiedBy>
  <cp:revision>8</cp:revision>
  <dcterms:created xsi:type="dcterms:W3CDTF">2023-09-22T04:10:00Z</dcterms:created>
  <dcterms:modified xsi:type="dcterms:W3CDTF">2023-10-01T03:21:00Z</dcterms:modified>
</cp:coreProperties>
</file>